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057A2" w14:textId="35A60533" w:rsidR="003C471A" w:rsidRPr="00BB79C7" w:rsidRDefault="003C471A" w:rsidP="003C471A">
      <w:pPr>
        <w:pStyle w:val="BodyText"/>
        <w:rPr>
          <w:lang w:val="it-IT"/>
        </w:rPr>
      </w:pPr>
      <w:r w:rsidRPr="00871858">
        <w:rPr>
          <w:rStyle w:val="Strong"/>
          <w:bCs/>
          <w:lang w:val="it"/>
        </w:rPr>
        <w:t>TERMINI E CONDIZIONI DEL PROGRAMMA DI AFFILIAZIONE</w:t>
      </w:r>
    </w:p>
    <w:p w14:paraId="74AEB671" w14:textId="77777777" w:rsidR="003C471A" w:rsidRPr="00BB79C7" w:rsidRDefault="003C471A" w:rsidP="003C471A">
      <w:pPr>
        <w:rPr>
          <w:b/>
          <w:color w:val="000000"/>
          <w:lang w:val="it-IT"/>
        </w:rPr>
      </w:pPr>
    </w:p>
    <w:p w14:paraId="6D9A1006" w14:textId="77777777" w:rsidR="003C471A" w:rsidRPr="00BB79C7" w:rsidRDefault="003C471A" w:rsidP="003C471A">
      <w:pPr>
        <w:rPr>
          <w:b/>
          <w:color w:val="000000"/>
          <w:lang w:val="it-IT"/>
        </w:rPr>
      </w:pPr>
      <w:r w:rsidRPr="00871858">
        <w:rPr>
          <w:b/>
          <w:color w:val="000000"/>
          <w:lang w:val="it"/>
        </w:rPr>
        <w:t>SFONDO:</w:t>
      </w:r>
    </w:p>
    <w:p w14:paraId="4A65A380" w14:textId="77777777" w:rsidR="003C471A" w:rsidRPr="00BB79C7" w:rsidRDefault="003C471A" w:rsidP="003C471A">
      <w:pPr>
        <w:tabs>
          <w:tab w:val="left" w:pos="709"/>
        </w:tabs>
        <w:ind w:left="709" w:hanging="709"/>
        <w:rPr>
          <w:lang w:val="it-IT"/>
        </w:rPr>
      </w:pPr>
    </w:p>
    <w:p w14:paraId="383E3FF0" w14:textId="77777777" w:rsidR="003C471A" w:rsidRPr="00BB79C7" w:rsidRDefault="003C471A" w:rsidP="003C471A">
      <w:pPr>
        <w:pStyle w:val="Style2n"/>
        <w:rPr>
          <w:color w:val="000000"/>
          <w:lang w:val="it-IT"/>
        </w:rPr>
      </w:pPr>
      <w:r w:rsidRPr="00871858">
        <w:rPr>
          <w:lang w:val="it"/>
        </w:rPr>
        <w:t xml:space="preserve">I presenti Termini e condizioni si applicano ai partecipanti al  Programma di affiliazione </w:t>
      </w:r>
      <w:proofErr w:type="spellStart"/>
      <w:r w:rsidRPr="00871858">
        <w:rPr>
          <w:lang w:val="it"/>
        </w:rPr>
        <w:t>Maganda</w:t>
      </w:r>
      <w:proofErr w:type="spellEnd"/>
      <w:r w:rsidRPr="00871858">
        <w:rPr>
          <w:lang w:val="it"/>
        </w:rPr>
        <w:t xml:space="preserve"> ("il Programma di affiliazione") gestito da </w:t>
      </w:r>
      <w:proofErr w:type="spellStart"/>
      <w:r w:rsidR="00210D69">
        <w:rPr>
          <w:lang w:val="it"/>
        </w:rPr>
        <w:t>Maganda</w:t>
      </w:r>
      <w:proofErr w:type="spellEnd"/>
      <w:r w:rsidR="00210D69">
        <w:rPr>
          <w:lang w:val="it"/>
        </w:rPr>
        <w:t xml:space="preserve"> Loyalty LTD</w:t>
      </w:r>
      <w:r w:rsidRPr="00871858">
        <w:rPr>
          <w:lang w:val="it"/>
        </w:rPr>
        <w:t xml:space="preserve">, una società registrata nel </w:t>
      </w:r>
      <w:r w:rsidR="00251F9A">
        <w:rPr>
          <w:color w:val="000000"/>
          <w:lang w:val="it"/>
        </w:rPr>
        <w:t>Regno Unito</w:t>
      </w:r>
      <w:r w:rsidRPr="00871858">
        <w:rPr>
          <w:lang w:val="it"/>
        </w:rPr>
        <w:t xml:space="preserve"> con il numero </w:t>
      </w:r>
      <w:r w:rsidR="00251F9A">
        <w:rPr>
          <w:color w:val="000000"/>
          <w:lang w:val="it"/>
        </w:rPr>
        <w:t>13964418</w:t>
      </w:r>
      <w:r w:rsidRPr="00871858">
        <w:rPr>
          <w:lang w:val="it"/>
        </w:rPr>
        <w:t xml:space="preserve"> cui sede legale è a</w:t>
      </w:r>
      <w:r w:rsidR="00251F9A">
        <w:rPr>
          <w:b/>
          <w:lang w:val="it"/>
        </w:rPr>
        <w:t xml:space="preserve"> Maltings The Hopyard, Queen Street, Sandhurst, TN18 5HR</w:t>
      </w:r>
      <w:r w:rsidRPr="00871858">
        <w:rPr>
          <w:color w:val="000000"/>
          <w:lang w:val="it"/>
        </w:rPr>
        <w:t xml:space="preserve"> ("la Società").</w:t>
      </w:r>
      <w:r>
        <w:rPr>
          <w:lang w:val="it"/>
        </w:rPr>
        <w:t xml:space="preserve"> </w:t>
      </w:r>
    </w:p>
    <w:p w14:paraId="4727BD3E" w14:textId="77777777" w:rsidR="003C471A" w:rsidRPr="00BB79C7" w:rsidRDefault="003C471A" w:rsidP="003C471A">
      <w:pPr>
        <w:pStyle w:val="Style2n"/>
        <w:rPr>
          <w:color w:val="000000"/>
          <w:lang w:val="it-IT"/>
        </w:rPr>
      </w:pPr>
      <w:r w:rsidRPr="00871858">
        <w:rPr>
          <w:color w:val="000000"/>
          <w:lang w:val="it"/>
        </w:rPr>
        <w:t xml:space="preserve">La Società gestisce il  sito Web </w:t>
      </w:r>
      <w:r w:rsidR="0092513C" w:rsidRPr="00871858">
        <w:rPr>
          <w:lang w:val="it"/>
        </w:rPr>
        <w:t xml:space="preserve"> del Programma di affiliazione</w:t>
      </w:r>
      <w:r>
        <w:rPr>
          <w:lang w:val="it"/>
        </w:rPr>
        <w:t xml:space="preserve"> </w:t>
      </w:r>
      <w:r w:rsidR="0092513C">
        <w:rPr>
          <w:lang w:val="it"/>
        </w:rPr>
        <w:t>Maganda</w:t>
      </w:r>
      <w:r>
        <w:rPr>
          <w:lang w:val="it"/>
        </w:rPr>
        <w:t xml:space="preserve"> </w:t>
      </w:r>
      <w:r w:rsidR="0092513C" w:rsidRPr="0092513C">
        <w:rPr>
          <w:color w:val="000000"/>
          <w:lang w:val="it"/>
        </w:rPr>
        <w:t>all'http://www.magandaloyalty.co.uk</w:t>
      </w:r>
      <w:r w:rsidRPr="00871858">
        <w:rPr>
          <w:color w:val="000000"/>
          <w:lang w:val="it"/>
        </w:rPr>
        <w:t xml:space="preserve"> ("il sito Web della Società") allo scopo di commercializzare i propri beni ai propri utenti.</w:t>
      </w:r>
    </w:p>
    <w:p w14:paraId="5A93D24E" w14:textId="77777777" w:rsidR="003C471A" w:rsidRPr="00BB79C7" w:rsidRDefault="003C471A" w:rsidP="003C471A">
      <w:pPr>
        <w:pStyle w:val="Style2n"/>
        <w:rPr>
          <w:color w:val="000000"/>
          <w:lang w:val="it-IT"/>
        </w:rPr>
      </w:pPr>
      <w:r w:rsidRPr="00871858">
        <w:rPr>
          <w:color w:val="000000"/>
          <w:lang w:val="it"/>
        </w:rPr>
        <w:t xml:space="preserve">Gli Affiliati (ciascuno un "Affiliato") gestiscono i propri siti Web (ciascuno un "Sito Web affiliato") allo scopo di commercializzare i propri beni e </w:t>
      </w:r>
      <w:r w:rsidR="006C061B">
        <w:rPr>
          <w:color w:val="000000"/>
          <w:lang w:val="it"/>
        </w:rPr>
        <w:t>/ o</w:t>
      </w:r>
      <w:r w:rsidRPr="00871858">
        <w:rPr>
          <w:color w:val="000000"/>
          <w:lang w:val="it"/>
        </w:rPr>
        <w:t xml:space="preserve"> servizi ai propri utenti.</w:t>
      </w:r>
    </w:p>
    <w:p w14:paraId="73F7F1EB" w14:textId="77777777" w:rsidR="003C471A" w:rsidRPr="00BB79C7" w:rsidRDefault="003C471A" w:rsidP="003C471A">
      <w:pPr>
        <w:pStyle w:val="Style2n"/>
        <w:rPr>
          <w:color w:val="000000"/>
          <w:lang w:val="it-IT"/>
        </w:rPr>
      </w:pPr>
      <w:r w:rsidRPr="00871858">
        <w:rPr>
          <w:color w:val="000000"/>
          <w:lang w:val="it"/>
        </w:rPr>
        <w:t>Gli Affiliati che partecipano al Programma di Affiliazione includeranno una o più Pagine di Link di Affiliazione sui loro Siti Web affiliati che si collegheranno a una Pagina di Destinazione dell'Affiliato sul Sito Web della Società.</w:t>
      </w:r>
    </w:p>
    <w:p w14:paraId="0A08C0AE" w14:textId="77777777" w:rsidR="003C471A" w:rsidRPr="00BB79C7" w:rsidRDefault="003C471A" w:rsidP="003C471A">
      <w:pPr>
        <w:tabs>
          <w:tab w:val="left" w:pos="709"/>
        </w:tabs>
        <w:ind w:left="709" w:hanging="709"/>
        <w:rPr>
          <w:lang w:val="it-IT"/>
        </w:rPr>
      </w:pPr>
      <w:r w:rsidRPr="00871858">
        <w:rPr>
          <w:lang w:val="it"/>
        </w:rPr>
        <w:tab/>
        <w:t>Accettando i presenti Termini e Condizioni, l'Affiliato si candida a diventare membro del Programma di Affiliazione soggetto ai presenti Termini e Condizioni e dovrà stipulare un contratto con la Società in base a tali termini al momento dell'accettazione da parte della Società della domanda dell'Affiliato, come descritto nella Clausola 2.</w:t>
      </w:r>
    </w:p>
    <w:p w14:paraId="0CD493E1" w14:textId="77777777" w:rsidR="003C471A" w:rsidRPr="00BB79C7" w:rsidRDefault="003C471A" w:rsidP="003C471A">
      <w:pPr>
        <w:rPr>
          <w:rFonts w:cs="Arial"/>
          <w:lang w:val="it-IT"/>
        </w:rPr>
      </w:pPr>
    </w:p>
    <w:p w14:paraId="5239C8D9" w14:textId="77777777" w:rsidR="003C471A" w:rsidRPr="00871858" w:rsidRDefault="003C471A" w:rsidP="003C471A">
      <w:pPr>
        <w:pStyle w:val="Style1"/>
      </w:pPr>
      <w:r w:rsidRPr="00871858">
        <w:rPr>
          <w:lang w:val="it"/>
        </w:rPr>
        <w:t xml:space="preserve">Definizioni e interpretazione </w:t>
      </w:r>
    </w:p>
    <w:p w14:paraId="0DDB09D2" w14:textId="77777777" w:rsidR="003C471A" w:rsidRPr="00BB79C7" w:rsidRDefault="003C471A" w:rsidP="003C471A">
      <w:pPr>
        <w:pStyle w:val="Style2"/>
        <w:rPr>
          <w:lang w:val="it-IT"/>
        </w:rPr>
      </w:pPr>
      <w:r w:rsidRPr="00871858">
        <w:rPr>
          <w:lang w:val="it"/>
        </w:rPr>
        <w:t>In questi Termini e Condizioni, a meno che il contesto non richieda diversamente, le seguenti espressioni hanno i seguenti significati:</w:t>
      </w:r>
    </w:p>
    <w:p w14:paraId="271480BA" w14:textId="77777777" w:rsidR="003C471A" w:rsidRPr="00BB79C7" w:rsidRDefault="003C471A" w:rsidP="003C471A">
      <w:pPr>
        <w:rPr>
          <w:lang w:val="it-IT"/>
        </w:rPr>
      </w:pPr>
    </w:p>
    <w:tbl>
      <w:tblPr>
        <w:tblW w:w="0" w:type="auto"/>
        <w:tblInd w:w="817" w:type="dxa"/>
        <w:tblCellMar>
          <w:top w:w="28" w:type="dxa"/>
          <w:left w:w="28" w:type="dxa"/>
          <w:bottom w:w="142" w:type="dxa"/>
          <w:right w:w="28" w:type="dxa"/>
        </w:tblCellMar>
        <w:tblLook w:val="0000" w:firstRow="0" w:lastRow="0" w:firstColumn="0" w:lastColumn="0" w:noHBand="0" w:noVBand="0"/>
      </w:tblPr>
      <w:tblGrid>
        <w:gridCol w:w="2897"/>
        <w:gridCol w:w="5414"/>
      </w:tblGrid>
      <w:tr w:rsidR="003C471A" w:rsidRPr="00BB79C7" w14:paraId="71B74A9D" w14:textId="77777777" w:rsidTr="00482598">
        <w:trPr>
          <w:cantSplit/>
        </w:trPr>
        <w:tc>
          <w:tcPr>
            <w:tcW w:w="2897" w:type="dxa"/>
          </w:tcPr>
          <w:p w14:paraId="589B2554"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"Pagina di destinazione dell'affiliato"</w:t>
            </w:r>
          </w:p>
        </w:tc>
        <w:tc>
          <w:tcPr>
            <w:tcW w:w="5414" w:type="dxa"/>
          </w:tcPr>
          <w:p w14:paraId="52F3E57A" w14:textId="77777777" w:rsidR="003C471A" w:rsidRPr="00BB79C7" w:rsidRDefault="003C471A" w:rsidP="00482598">
            <w:pPr>
              <w:widowControl/>
              <w:overflowPunct/>
              <w:autoSpaceDE/>
              <w:autoSpaceDN/>
              <w:adjustRightInd/>
              <w:jc w:val="left"/>
              <w:textAlignment w:val="auto"/>
              <w:rPr>
                <w:lang w:val="it-IT"/>
              </w:rPr>
            </w:pPr>
            <w:r w:rsidRPr="00871858">
              <w:rPr>
                <w:lang w:val="it"/>
              </w:rPr>
              <w:t>indica una pagina Web sul sito Web della Società che la Società svilupperà e che sarà co-brandizzata con il marchio dell'Affiliato e il marchio della Società;</w:t>
            </w:r>
          </w:p>
        </w:tc>
      </w:tr>
      <w:tr w:rsidR="003C471A" w:rsidRPr="00BB79C7" w14:paraId="46892C49" w14:textId="77777777" w:rsidTr="00482598">
        <w:trPr>
          <w:cantSplit/>
        </w:trPr>
        <w:tc>
          <w:tcPr>
            <w:tcW w:w="2897" w:type="dxa"/>
          </w:tcPr>
          <w:p w14:paraId="1FB66C50"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"Pagina link di affiliazione"</w:t>
            </w:r>
          </w:p>
        </w:tc>
        <w:tc>
          <w:tcPr>
            <w:tcW w:w="5414" w:type="dxa"/>
          </w:tcPr>
          <w:p w14:paraId="3465F588" w14:textId="77777777" w:rsidR="003C471A" w:rsidRPr="00BB79C7" w:rsidRDefault="003C471A" w:rsidP="00482598">
            <w:pPr>
              <w:widowControl/>
              <w:overflowPunct/>
              <w:autoSpaceDE/>
              <w:autoSpaceDN/>
              <w:adjustRightInd/>
              <w:jc w:val="left"/>
              <w:textAlignment w:val="auto"/>
              <w:rPr>
                <w:lang w:val="it-IT"/>
              </w:rPr>
            </w:pPr>
            <w:r w:rsidRPr="00871858">
              <w:rPr>
                <w:lang w:val="it"/>
              </w:rPr>
              <w:t>indica una pagina Web sul sito Web dell'affiliato che si collegherà direttamente a una pagina di destinazione dell'affiliato sul sito Web della Società;</w:t>
            </w:r>
          </w:p>
        </w:tc>
      </w:tr>
      <w:tr w:rsidR="003C471A" w:rsidRPr="00BB79C7" w14:paraId="4B5AE5A4" w14:textId="77777777" w:rsidTr="00482598">
        <w:trPr>
          <w:cantSplit/>
        </w:trPr>
        <w:tc>
          <w:tcPr>
            <w:tcW w:w="2897" w:type="dxa"/>
          </w:tcPr>
          <w:p w14:paraId="1774CA1C"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"Utente affiliato segnalato"</w:t>
            </w:r>
          </w:p>
        </w:tc>
        <w:tc>
          <w:tcPr>
            <w:tcW w:w="5414" w:type="dxa"/>
          </w:tcPr>
          <w:p w14:paraId="767A42A0" w14:textId="77777777" w:rsidR="003C471A" w:rsidRPr="00BB79C7" w:rsidRDefault="003C471A" w:rsidP="00482598">
            <w:pPr>
              <w:widowControl/>
              <w:overflowPunct/>
              <w:autoSpaceDE/>
              <w:autoSpaceDN/>
              <w:adjustRightInd/>
              <w:jc w:val="left"/>
              <w:textAlignment w:val="auto"/>
              <w:rPr>
                <w:lang w:val="it-IT"/>
              </w:rPr>
            </w:pPr>
            <w:r w:rsidRPr="00871858">
              <w:rPr>
                <w:lang w:val="it"/>
              </w:rPr>
              <w:t>indica un utente che ha fatto clic sul sito Web della Società da una pagina di collegamento di affiliazione;</w:t>
            </w:r>
          </w:p>
        </w:tc>
      </w:tr>
      <w:tr w:rsidR="003C471A" w:rsidRPr="00BB79C7" w14:paraId="16EAA38B" w14:textId="77777777" w:rsidTr="00482598">
        <w:trPr>
          <w:cantSplit/>
        </w:trPr>
        <w:tc>
          <w:tcPr>
            <w:tcW w:w="2897" w:type="dxa"/>
          </w:tcPr>
          <w:p w14:paraId="7928A59B"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"Sito web affiliato"</w:t>
            </w:r>
          </w:p>
        </w:tc>
        <w:tc>
          <w:tcPr>
            <w:tcW w:w="5414" w:type="dxa"/>
          </w:tcPr>
          <w:p w14:paraId="27663421" w14:textId="77777777" w:rsidR="003C471A" w:rsidRPr="00BB79C7" w:rsidRDefault="003C471A" w:rsidP="00482598">
            <w:pPr>
              <w:widowControl/>
              <w:overflowPunct/>
              <w:autoSpaceDE/>
              <w:autoSpaceDN/>
              <w:adjustRightInd/>
              <w:jc w:val="left"/>
              <w:textAlignment w:val="auto"/>
              <w:rPr>
                <w:lang w:val="it-IT"/>
              </w:rPr>
            </w:pPr>
            <w:r w:rsidRPr="00871858">
              <w:rPr>
                <w:lang w:val="it"/>
              </w:rPr>
              <w:t>indica il sito web di un Affiliato iscritto al Programma di Affiliazione;</w:t>
            </w:r>
          </w:p>
        </w:tc>
      </w:tr>
      <w:tr w:rsidR="003C471A" w:rsidRPr="00BB79C7" w14:paraId="60F8E97C" w14:textId="77777777" w:rsidTr="00482598">
        <w:trPr>
          <w:cantSplit/>
        </w:trPr>
        <w:tc>
          <w:tcPr>
            <w:tcW w:w="2897" w:type="dxa"/>
          </w:tcPr>
          <w:p w14:paraId="4290BEE6"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"Accordo"</w:t>
            </w:r>
          </w:p>
        </w:tc>
        <w:tc>
          <w:tcPr>
            <w:tcW w:w="5414" w:type="dxa"/>
          </w:tcPr>
          <w:p w14:paraId="45F84842" w14:textId="77777777" w:rsidR="003C471A" w:rsidRPr="00BB79C7" w:rsidRDefault="003C471A" w:rsidP="00482598">
            <w:pPr>
              <w:widowControl/>
              <w:overflowPunct/>
              <w:autoSpaceDE/>
              <w:autoSpaceDN/>
              <w:adjustRightInd/>
              <w:jc w:val="left"/>
              <w:textAlignment w:val="auto"/>
              <w:rPr>
                <w:lang w:val="it-IT"/>
              </w:rPr>
            </w:pPr>
            <w:r w:rsidRPr="00871858">
              <w:rPr>
                <w:lang w:val="it"/>
              </w:rPr>
              <w:t>indica l'accordo stipulato dalla Società e dall'Affiliato che incorpora i presenti Termini e Condizioni che regoleranno il Programma di Affiliazione, come descritto nella Clausola 2;</w:t>
            </w:r>
          </w:p>
        </w:tc>
      </w:tr>
      <w:tr w:rsidR="003C471A" w:rsidRPr="00BB79C7" w14:paraId="07735A9F" w14:textId="77777777" w:rsidTr="00482598">
        <w:trPr>
          <w:cantSplit/>
        </w:trPr>
        <w:tc>
          <w:tcPr>
            <w:tcW w:w="2897" w:type="dxa"/>
          </w:tcPr>
          <w:p w14:paraId="48222E43"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"Commissione"</w:t>
            </w:r>
          </w:p>
        </w:tc>
        <w:tc>
          <w:tcPr>
            <w:tcW w:w="5414" w:type="dxa"/>
          </w:tcPr>
          <w:p w14:paraId="62558F9D" w14:textId="77777777" w:rsidR="003C471A" w:rsidRPr="00BB79C7" w:rsidRDefault="003C471A" w:rsidP="00482598">
            <w:pPr>
              <w:widowControl/>
              <w:overflowPunct/>
              <w:autoSpaceDE/>
              <w:autoSpaceDN/>
              <w:adjustRightInd/>
              <w:jc w:val="left"/>
              <w:textAlignment w:val="auto"/>
              <w:rPr>
                <w:lang w:val="it-IT"/>
              </w:rPr>
            </w:pPr>
            <w:r w:rsidRPr="00871858">
              <w:rPr>
                <w:lang w:val="it"/>
              </w:rPr>
              <w:t>indica la commissione dovuta dalla Società all'Affiliato per le Vendite Completate, come stabilito nella Clausola 7;</w:t>
            </w:r>
          </w:p>
        </w:tc>
      </w:tr>
      <w:tr w:rsidR="003C471A" w:rsidRPr="00BB79C7" w14:paraId="5F69114C" w14:textId="77777777" w:rsidTr="00482598">
        <w:trPr>
          <w:cantSplit/>
        </w:trPr>
        <w:tc>
          <w:tcPr>
            <w:tcW w:w="2897" w:type="dxa"/>
          </w:tcPr>
          <w:p w14:paraId="6F683E68"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lastRenderedPageBreak/>
              <w:t>"Vendita completata"</w:t>
            </w:r>
          </w:p>
        </w:tc>
        <w:tc>
          <w:tcPr>
            <w:tcW w:w="5414" w:type="dxa"/>
          </w:tcPr>
          <w:p w14:paraId="0D2F01E9" w14:textId="77777777" w:rsidR="003C471A" w:rsidRPr="00BB79C7" w:rsidRDefault="003C471A" w:rsidP="00482598">
            <w:pPr>
              <w:widowControl/>
              <w:overflowPunct/>
              <w:autoSpaceDE/>
              <w:autoSpaceDN/>
              <w:adjustRightInd/>
              <w:jc w:val="left"/>
              <w:textAlignment w:val="auto"/>
              <w:rPr>
                <w:lang w:val="it-IT"/>
              </w:rPr>
            </w:pPr>
            <w:r w:rsidRPr="00871858">
              <w:rPr>
                <w:lang w:val="it"/>
              </w:rPr>
              <w:t>indica l'acquisto completato di beni offerti in vendita sul Sito Web della Società da parte di un Utente Affiliato Segnalato che ha fatto clic direttamente sul Sito Web della Società da una Pagina di Collegamento di Affiliazione e che l'acquisto è stato completato durante una singola sessione del browser;</w:t>
            </w:r>
          </w:p>
        </w:tc>
      </w:tr>
      <w:tr w:rsidR="003C471A" w:rsidRPr="00BB79C7" w14:paraId="76341739" w14:textId="77777777" w:rsidTr="00482598">
        <w:trPr>
          <w:cantSplit/>
        </w:trPr>
        <w:tc>
          <w:tcPr>
            <w:tcW w:w="2897" w:type="dxa"/>
          </w:tcPr>
          <w:p w14:paraId="5CC97FA7"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"Informazioni riservate"</w:t>
            </w:r>
          </w:p>
        </w:tc>
        <w:tc>
          <w:tcPr>
            <w:tcW w:w="5414" w:type="dxa"/>
          </w:tcPr>
          <w:p w14:paraId="39330ADA" w14:textId="77777777" w:rsidR="003C471A" w:rsidRPr="00BB79C7" w:rsidRDefault="003C471A" w:rsidP="00482598">
            <w:pPr>
              <w:widowControl/>
              <w:overflowPunct/>
              <w:autoSpaceDE/>
              <w:autoSpaceDN/>
              <w:adjustRightInd/>
              <w:jc w:val="left"/>
              <w:textAlignment w:val="auto"/>
              <w:rPr>
                <w:rFonts w:cs="Arial"/>
                <w:lang w:val="it-IT"/>
              </w:rPr>
            </w:pPr>
            <w:r w:rsidRPr="00871858">
              <w:rPr>
                <w:lang w:val="it"/>
              </w:rPr>
              <w:t>indica, in relazione a una delle Parti, le informazioni comunicate a tale Parte dall'altra Parte ai sensi o in connessione con l'Accordo (oralmente o per iscritto o su qualsiasi altro supporto, e indipendentemente dal fatto che le informazioni siano espressamente dichiarate riservate o contrassegnate come tali);</w:t>
            </w:r>
          </w:p>
        </w:tc>
      </w:tr>
      <w:tr w:rsidR="003C471A" w:rsidRPr="00BB79C7" w14:paraId="4438CBDD" w14:textId="77777777" w:rsidTr="00482598">
        <w:trPr>
          <w:cantSplit/>
        </w:trPr>
        <w:tc>
          <w:tcPr>
            <w:tcW w:w="2897" w:type="dxa"/>
          </w:tcPr>
          <w:p w14:paraId="476BD13B" w14:textId="77777777" w:rsidR="003C471A" w:rsidRPr="00BB79C7" w:rsidRDefault="003C471A" w:rsidP="00482598">
            <w:pPr>
              <w:widowControl/>
              <w:overflowPunct/>
              <w:autoSpaceDE/>
              <w:autoSpaceDN/>
              <w:adjustRightInd/>
              <w:ind w:left="142" w:hanging="142"/>
              <w:jc w:val="left"/>
              <w:textAlignment w:val="auto"/>
              <w:rPr>
                <w:rFonts w:cs="Arial"/>
                <w:b/>
                <w:bCs/>
                <w:lang w:val="it-IT"/>
              </w:rPr>
            </w:pPr>
            <w:r w:rsidRPr="00871858">
              <w:rPr>
                <w:b/>
                <w:bCs/>
                <w:lang w:val="it"/>
              </w:rPr>
              <w:t>"Data di entrata in vigore"</w:t>
            </w:r>
          </w:p>
        </w:tc>
        <w:tc>
          <w:tcPr>
            <w:tcW w:w="5414" w:type="dxa"/>
          </w:tcPr>
          <w:p w14:paraId="0E469117" w14:textId="77777777" w:rsidR="003C471A" w:rsidRPr="00BB79C7" w:rsidRDefault="003C471A" w:rsidP="00482598">
            <w:pPr>
              <w:widowControl/>
              <w:overflowPunct/>
              <w:autoSpaceDE/>
              <w:autoSpaceDN/>
              <w:adjustRightInd/>
              <w:jc w:val="left"/>
              <w:textAlignment w:val="auto"/>
              <w:rPr>
                <w:rFonts w:cs="Arial"/>
                <w:lang w:val="it-IT"/>
              </w:rPr>
            </w:pPr>
            <w:r w:rsidRPr="00871858">
              <w:rPr>
                <w:lang w:val="it"/>
              </w:rPr>
              <w:t>indica la data del Contratto, come descritto nella sotto-Clausola 2.4;</w:t>
            </w:r>
          </w:p>
        </w:tc>
      </w:tr>
      <w:tr w:rsidR="003C471A" w:rsidRPr="00BB79C7" w14:paraId="1ED59EE8" w14:textId="77777777" w:rsidTr="00482598">
        <w:trPr>
          <w:cantSplit/>
        </w:trPr>
        <w:tc>
          <w:tcPr>
            <w:tcW w:w="2897" w:type="dxa"/>
          </w:tcPr>
          <w:p w14:paraId="51F1B314" w14:textId="77777777" w:rsidR="003C471A" w:rsidRPr="00871858" w:rsidRDefault="003C471A" w:rsidP="00482598">
            <w:pPr>
              <w:widowControl/>
              <w:overflowPunct/>
              <w:autoSpaceDE/>
              <w:autoSpaceDN/>
              <w:adjustRightInd/>
              <w:ind w:left="142" w:hanging="142"/>
              <w:jc w:val="left"/>
              <w:textAlignment w:val="auto"/>
              <w:rPr>
                <w:rFonts w:cs="Arial"/>
                <w:b/>
                <w:bCs/>
              </w:rPr>
            </w:pPr>
            <w:r w:rsidRPr="00871858">
              <w:rPr>
                <w:b/>
                <w:bCs/>
                <w:lang w:val="it"/>
              </w:rPr>
              <w:t>"Ricavi netti"</w:t>
            </w:r>
          </w:p>
        </w:tc>
        <w:tc>
          <w:tcPr>
            <w:tcW w:w="5414" w:type="dxa"/>
          </w:tcPr>
          <w:p w14:paraId="406FDF48" w14:textId="77777777" w:rsidR="003C471A" w:rsidRPr="00BB79C7" w:rsidRDefault="003C471A" w:rsidP="00482598">
            <w:pPr>
              <w:widowControl/>
              <w:overflowPunct/>
              <w:autoSpaceDE/>
              <w:autoSpaceDN/>
              <w:adjustRightInd/>
              <w:jc w:val="left"/>
              <w:textAlignment w:val="auto"/>
              <w:rPr>
                <w:rFonts w:cs="Arial"/>
                <w:lang w:val="it-IT"/>
              </w:rPr>
            </w:pPr>
            <w:r w:rsidRPr="00871858">
              <w:rPr>
                <w:lang w:val="it"/>
              </w:rPr>
              <w:t>indica, in relazione a ciascuna Vendita Completata, le entrate lorde ricevute dalla Società, al netto dell'IVA e di qualsiasi altra imposta, previa deduzione di qualsiasi sconto, indennità, credito o altro aggiustamento concesso o consentito in relazione a tale Vendita Completata, e qualsiasi commissione di servizio o adempimento o altri oneri (inclusi gli addebiti sulla carta di credito) pagati o pagabili dalla Società a terzi (diversi dall'Affiliato) in relazione a tale Vendita Completata.</w:t>
            </w:r>
          </w:p>
        </w:tc>
      </w:tr>
    </w:tbl>
    <w:p w14:paraId="043DE448" w14:textId="77777777" w:rsidR="003C471A" w:rsidRPr="00BB79C7" w:rsidRDefault="003C471A" w:rsidP="003C471A">
      <w:pPr>
        <w:rPr>
          <w:lang w:val="it-IT"/>
        </w:rPr>
      </w:pPr>
    </w:p>
    <w:p w14:paraId="556B41E5" w14:textId="77777777" w:rsidR="003C471A" w:rsidRPr="00BB79C7" w:rsidRDefault="003C471A" w:rsidP="003C471A">
      <w:pPr>
        <w:pStyle w:val="Style2"/>
        <w:rPr>
          <w:lang w:val="it-IT"/>
        </w:rPr>
      </w:pPr>
      <w:r w:rsidRPr="00871858">
        <w:rPr>
          <w:lang w:val="it"/>
        </w:rPr>
        <w:t>A meno che il contesto non richieda diversamente, ogni riferimento in questi Termini e Condizioni a:</w:t>
      </w:r>
    </w:p>
    <w:p w14:paraId="0ECBE0AF" w14:textId="77777777" w:rsidR="003C471A" w:rsidRPr="00BB79C7" w:rsidRDefault="003C471A" w:rsidP="003C471A">
      <w:pPr>
        <w:pStyle w:val="Style311"/>
        <w:rPr>
          <w:lang w:val="it-IT"/>
        </w:rPr>
      </w:pPr>
      <w:r w:rsidRPr="00871858">
        <w:rPr>
          <w:lang w:val="it"/>
        </w:rPr>
        <w:t>"scrittura", e qualsiasi espressione affine, include un riferimento a qualsiasi comunicazione effettuata mediante trasmissione elettronica o fax o mezzi simili;</w:t>
      </w:r>
    </w:p>
    <w:p w14:paraId="3E776208" w14:textId="77777777" w:rsidR="003C471A" w:rsidRPr="00BB79C7" w:rsidRDefault="003C471A" w:rsidP="003C471A">
      <w:pPr>
        <w:pStyle w:val="Style311"/>
        <w:rPr>
          <w:lang w:val="it-IT"/>
        </w:rPr>
      </w:pPr>
      <w:r w:rsidRPr="00871858">
        <w:rPr>
          <w:lang w:val="it"/>
        </w:rPr>
        <w:t>uno statuto o una disposizione di uno statuto è un riferimento a tale statuto o disposizione come modificato o ripromulgato al momento pertinente;</w:t>
      </w:r>
    </w:p>
    <w:p w14:paraId="04F89930" w14:textId="77777777" w:rsidR="003C471A" w:rsidRPr="00BB79C7" w:rsidRDefault="003C471A" w:rsidP="003C471A">
      <w:pPr>
        <w:pStyle w:val="Style311"/>
        <w:rPr>
          <w:lang w:val="it-IT"/>
        </w:rPr>
      </w:pPr>
      <w:r w:rsidRPr="00871858">
        <w:rPr>
          <w:lang w:val="it"/>
        </w:rPr>
        <w:t>"questi Termini e Condizioni" è un riferimento a questi Termini e Condizioni come modificati o integrati al momento pertinente;</w:t>
      </w:r>
    </w:p>
    <w:p w14:paraId="50197677" w14:textId="77777777" w:rsidR="003C471A" w:rsidRPr="00BB79C7" w:rsidRDefault="003C471A" w:rsidP="003C471A">
      <w:pPr>
        <w:pStyle w:val="Style311"/>
        <w:rPr>
          <w:lang w:val="it-IT"/>
        </w:rPr>
      </w:pPr>
      <w:r w:rsidRPr="00871858">
        <w:rPr>
          <w:lang w:val="it"/>
        </w:rPr>
        <w:t>una Clausola o paragrafo è un riferimento a una Clausola di questi Termini e Condizioni; e</w:t>
      </w:r>
    </w:p>
    <w:p w14:paraId="7BE29DA0" w14:textId="77777777" w:rsidR="003C471A" w:rsidRPr="00BB79C7" w:rsidRDefault="003C471A" w:rsidP="003C471A">
      <w:pPr>
        <w:pStyle w:val="Style311"/>
        <w:rPr>
          <w:lang w:val="it-IT"/>
        </w:rPr>
      </w:pPr>
      <w:r w:rsidRPr="00871858">
        <w:rPr>
          <w:lang w:val="it"/>
        </w:rPr>
        <w:t>una "Parte" o le "Parti" si riferiscono alle parti del Contratto.</w:t>
      </w:r>
    </w:p>
    <w:p w14:paraId="3FC600A1" w14:textId="77777777" w:rsidR="003C471A" w:rsidRPr="00BB79C7" w:rsidRDefault="003C471A" w:rsidP="003C471A">
      <w:pPr>
        <w:pStyle w:val="Style2"/>
        <w:rPr>
          <w:lang w:val="it-IT"/>
        </w:rPr>
      </w:pPr>
      <w:r w:rsidRPr="00871858">
        <w:rPr>
          <w:lang w:val="it"/>
        </w:rPr>
        <w:t>Le intestazioni utilizzate in questi Termini e Condizioni sono solo per comodità e non avranno alcun effetto sull'interpretazione di questi Termini e Condizioni.</w:t>
      </w:r>
    </w:p>
    <w:p w14:paraId="2A1303EB" w14:textId="77777777" w:rsidR="003C471A" w:rsidRPr="00BB79C7" w:rsidRDefault="003C471A" w:rsidP="003C471A">
      <w:pPr>
        <w:pStyle w:val="Style2"/>
        <w:rPr>
          <w:lang w:val="it-IT"/>
        </w:rPr>
      </w:pPr>
      <w:r w:rsidRPr="00871858">
        <w:rPr>
          <w:lang w:val="it"/>
        </w:rPr>
        <w:t>Le parole che impartiscono il numero singolare comprendono il plurale e viceversa.</w:t>
      </w:r>
    </w:p>
    <w:p w14:paraId="368A29A2" w14:textId="77777777" w:rsidR="003C471A" w:rsidRPr="00BB79C7" w:rsidRDefault="003C471A" w:rsidP="003C471A">
      <w:pPr>
        <w:pStyle w:val="Style2"/>
        <w:rPr>
          <w:lang w:val="it-IT"/>
        </w:rPr>
      </w:pPr>
      <w:r w:rsidRPr="00871858">
        <w:rPr>
          <w:lang w:val="it"/>
        </w:rPr>
        <w:t>I riferimenti a qualsiasi genere comprendono qualsiasi altro genere.</w:t>
      </w:r>
    </w:p>
    <w:p w14:paraId="6D6C0ED4" w14:textId="77777777" w:rsidR="003C471A" w:rsidRPr="00BB79C7" w:rsidRDefault="003C471A" w:rsidP="003C471A">
      <w:pPr>
        <w:pStyle w:val="Style2"/>
        <w:rPr>
          <w:lang w:val="it-IT"/>
        </w:rPr>
      </w:pPr>
      <w:r w:rsidRPr="00871858">
        <w:rPr>
          <w:lang w:val="it"/>
        </w:rPr>
        <w:t>I riferimenti alle persone comprendono le società.</w:t>
      </w:r>
    </w:p>
    <w:p w14:paraId="6581D931" w14:textId="77777777" w:rsidR="003C471A" w:rsidRPr="00BB79C7" w:rsidRDefault="003C471A" w:rsidP="003C471A">
      <w:pPr>
        <w:rPr>
          <w:lang w:val="it-IT"/>
        </w:rPr>
      </w:pPr>
    </w:p>
    <w:p w14:paraId="41762882" w14:textId="77777777" w:rsidR="003C471A" w:rsidRPr="00871858" w:rsidRDefault="003C471A" w:rsidP="003C471A">
      <w:pPr>
        <w:pStyle w:val="Style1"/>
      </w:pPr>
      <w:r w:rsidRPr="00871858">
        <w:rPr>
          <w:lang w:val="it"/>
        </w:rPr>
        <w:lastRenderedPageBreak/>
        <w:t>Iscrizione al Programma di Affiliazione</w:t>
      </w:r>
    </w:p>
    <w:p w14:paraId="6CFCD8CB" w14:textId="77777777" w:rsidR="003C471A" w:rsidRPr="00BB79C7" w:rsidRDefault="003C471A" w:rsidP="003C471A">
      <w:pPr>
        <w:pStyle w:val="Style2"/>
        <w:rPr>
          <w:lang w:val="it-IT"/>
        </w:rPr>
      </w:pPr>
      <w:r w:rsidRPr="00871858">
        <w:rPr>
          <w:lang w:val="it"/>
        </w:rPr>
        <w:t>Iscrivendosi al Programma di Affiliazione, l'Affiliato accetta che, al momento della registrazione, fornirà dati di registrazione accurati e completi e che i dati di registrazione saranno aggiornati e modificati come richiesto in caso di modifiche future.</w:t>
      </w:r>
    </w:p>
    <w:p w14:paraId="3B15CE38" w14:textId="77777777" w:rsidR="003C471A" w:rsidRPr="00BB79C7" w:rsidRDefault="003C471A" w:rsidP="003C471A">
      <w:pPr>
        <w:pStyle w:val="Style2"/>
        <w:rPr>
          <w:lang w:val="it-IT"/>
        </w:rPr>
      </w:pPr>
      <w:r w:rsidRPr="00871858">
        <w:rPr>
          <w:lang w:val="it"/>
        </w:rPr>
        <w:t>L'accettazione dei presenti Termini e Condizioni e l'indicazione dell'Affiliato che desidera iscriversi al Programma di Affiliazione costituisce una domanda di iscrizione al Programma di Affiliazione che la Società può, a sua esclusiva discrezione, accettare.</w:t>
      </w:r>
    </w:p>
    <w:p w14:paraId="4E951887" w14:textId="77777777" w:rsidR="003C471A" w:rsidRPr="00BB79C7" w:rsidRDefault="003C471A" w:rsidP="003C471A">
      <w:pPr>
        <w:pStyle w:val="Style2"/>
        <w:rPr>
          <w:lang w:val="it-IT"/>
        </w:rPr>
      </w:pPr>
      <w:r w:rsidRPr="00871858">
        <w:rPr>
          <w:lang w:val="it"/>
        </w:rPr>
        <w:t>La Società può, a sua esclusiva discrezione, rivedere il sito Web dell'Affiliato dopo l'accettazione da parte dell'Affiliato di questi Termini e Condizioni. Nel caso in cui la Società respinga la domanda dell'Affiliato, non verrà stipulato alcun contratto tra la Società e l'Affiliato. La Società spiegherà per iscritto i motivi del rifiuto della domanda dell'Affiliato. Se, sulla base dei motivi di rifiuto della Società, il sito Web dell'Affiliato può essere rettificato, l'Affiliato può richiedere nuovamente di iscriversi al Programma di Affiliazione.</w:t>
      </w:r>
    </w:p>
    <w:p w14:paraId="48DAD93F" w14:textId="77777777" w:rsidR="003C471A" w:rsidRPr="00BB79C7" w:rsidRDefault="003C471A" w:rsidP="003C471A">
      <w:pPr>
        <w:pStyle w:val="Style2"/>
        <w:rPr>
          <w:lang w:val="it-IT"/>
        </w:rPr>
      </w:pPr>
      <w:r w:rsidRPr="00871858">
        <w:rPr>
          <w:lang w:val="it"/>
        </w:rPr>
        <w:t>Al momento dell'accettazione da parte della Società della domanda dell'Affiliato di iscriversi al Programma di Affiliazione, verrà stipulato un contratto tra la Società e l'Affiliato, soggetto e incorporante i presenti Termini e Condizioni ("l'Accordo"). L'Affiliato sarà informato immediatamente e la data in cui viene formato l'Accordo sarà indicata come Data di efficacia.</w:t>
      </w:r>
    </w:p>
    <w:p w14:paraId="0ECD1670" w14:textId="77777777" w:rsidR="003C471A" w:rsidRPr="00BB79C7" w:rsidRDefault="003C471A" w:rsidP="003C471A">
      <w:pPr>
        <w:pStyle w:val="Style2"/>
        <w:rPr>
          <w:lang w:val="it-IT"/>
        </w:rPr>
      </w:pPr>
      <w:r>
        <w:rPr>
          <w:lang w:val="it"/>
        </w:rPr>
        <w:t>Il Contratto non sarà esclusivo e non limiterà o impedirà alla Società di stipulare accordi simili o diversi con terze parti.</w:t>
      </w:r>
    </w:p>
    <w:p w14:paraId="6CE28447" w14:textId="77777777" w:rsidR="003C471A" w:rsidRPr="00BB79C7" w:rsidRDefault="003C471A" w:rsidP="003C471A">
      <w:pPr>
        <w:rPr>
          <w:lang w:val="it-IT"/>
        </w:rPr>
      </w:pPr>
    </w:p>
    <w:p w14:paraId="48F97D78" w14:textId="77777777" w:rsidR="003C471A" w:rsidRPr="00871858" w:rsidRDefault="003C471A" w:rsidP="003C471A">
      <w:pPr>
        <w:pStyle w:val="Style1"/>
      </w:pPr>
      <w:r w:rsidRPr="00871858">
        <w:rPr>
          <w:lang w:val="it"/>
        </w:rPr>
        <w:t>Obblighi della Società</w:t>
      </w:r>
    </w:p>
    <w:p w14:paraId="264F512B" w14:textId="77777777" w:rsidR="003C471A" w:rsidRPr="00BB79C7" w:rsidRDefault="003C471A" w:rsidP="003C471A">
      <w:pPr>
        <w:pStyle w:val="Style2"/>
        <w:rPr>
          <w:lang w:val="it-IT"/>
        </w:rPr>
      </w:pPr>
      <w:r w:rsidRPr="00871858">
        <w:rPr>
          <w:lang w:val="it"/>
        </w:rPr>
        <w:t>La Società sarà responsabile del funzionamento e della manutenzione del sito Web della Società.</w:t>
      </w:r>
    </w:p>
    <w:p w14:paraId="4BE999AA" w14:textId="77777777" w:rsidR="003C471A" w:rsidRPr="00BB79C7" w:rsidRDefault="003C471A" w:rsidP="003C471A">
      <w:pPr>
        <w:pStyle w:val="Style2"/>
        <w:rPr>
          <w:lang w:val="it-IT"/>
        </w:rPr>
      </w:pPr>
      <w:r w:rsidRPr="00871858">
        <w:rPr>
          <w:lang w:val="it"/>
        </w:rPr>
        <w:t>La Società creerà, gestirà e gestirà le Pagine di destinazione degli Affiliati.</w:t>
      </w:r>
    </w:p>
    <w:p w14:paraId="5BB8EDB1" w14:textId="77777777" w:rsidR="003C471A" w:rsidRPr="00BB79C7" w:rsidRDefault="003C471A" w:rsidP="003C471A">
      <w:pPr>
        <w:pStyle w:val="Style2"/>
        <w:rPr>
          <w:lang w:val="it-IT"/>
        </w:rPr>
      </w:pPr>
      <w:r w:rsidRPr="00871858">
        <w:rPr>
          <w:lang w:val="it"/>
        </w:rPr>
        <w:t>La Società utilizzerà il logo dell'Affiliato e altri materiali forniti dall'Affiliato sulla Pagina di destinazione dell'Affiliato esclusivamente ai fini del Programma di affiliazione, in conformità con i presenti Termini e condizioni e qualsiasi ragionevole istruzione scritta fornita dall'Affiliato.</w:t>
      </w:r>
    </w:p>
    <w:p w14:paraId="60837E75" w14:textId="77777777" w:rsidR="003C471A" w:rsidRPr="00BB79C7" w:rsidRDefault="003C471A" w:rsidP="003C471A">
      <w:pPr>
        <w:pStyle w:val="Style2"/>
        <w:rPr>
          <w:lang w:val="it-IT"/>
        </w:rPr>
      </w:pPr>
      <w:r w:rsidRPr="00871858">
        <w:rPr>
          <w:lang w:val="it"/>
        </w:rPr>
        <w:t xml:space="preserve">La Società fornirà all'Affiliato i materiali necessari </w:t>
      </w:r>
      <w:r w:rsidR="00251F9A">
        <w:rPr>
          <w:lang w:val="it"/>
        </w:rPr>
        <w:t>da utilizzare durante il lavoro</w:t>
      </w:r>
      <w:r w:rsidRPr="00871858">
        <w:rPr>
          <w:lang w:val="it"/>
        </w:rPr>
        <w:t xml:space="preserve">. Questi materiali includono il codice </w:t>
      </w:r>
      <w:r w:rsidR="00251F9A">
        <w:rPr>
          <w:lang w:val="it"/>
        </w:rPr>
        <w:t>da consegnare a un commerciante</w:t>
      </w:r>
      <w:r w:rsidRPr="00871858">
        <w:rPr>
          <w:lang w:val="it"/>
        </w:rPr>
        <w:t>.</w:t>
      </w:r>
    </w:p>
    <w:p w14:paraId="2F974292" w14:textId="77777777" w:rsidR="003C471A" w:rsidRPr="00BB79C7" w:rsidRDefault="003C471A" w:rsidP="003C471A">
      <w:pPr>
        <w:pStyle w:val="Style2"/>
        <w:rPr>
          <w:lang w:val="it-IT"/>
        </w:rPr>
      </w:pPr>
      <w:r w:rsidRPr="00871858">
        <w:rPr>
          <w:lang w:val="it"/>
        </w:rPr>
        <w:t>L'accesso al sito Web della Società deve essere fornito a tutti gli Utenti segnalati affiliati in conformità con i termini di utilizzo standard del sito Web della Società, i termini di vendita, l'informativa sulla privacy e altri termini e politiche applicabili che possono essere applicati di volta in volta.</w:t>
      </w:r>
    </w:p>
    <w:p w14:paraId="58E19C60" w14:textId="77777777" w:rsidR="003C471A" w:rsidRPr="00BB79C7" w:rsidRDefault="003C471A" w:rsidP="003C471A">
      <w:pPr>
        <w:pStyle w:val="Style2"/>
        <w:rPr>
          <w:lang w:val="it-IT"/>
        </w:rPr>
      </w:pPr>
      <w:r w:rsidRPr="00871858">
        <w:rPr>
          <w:lang w:val="it"/>
        </w:rPr>
        <w:t>La Società si riserva il diritto di modificare il nome del sito Web della Società in qualsiasi momento senza preavviso.</w:t>
      </w:r>
    </w:p>
    <w:p w14:paraId="6238F7B3" w14:textId="77777777" w:rsidR="003C471A" w:rsidRPr="00BB79C7" w:rsidRDefault="003C471A" w:rsidP="003C471A">
      <w:pPr>
        <w:rPr>
          <w:lang w:val="it-IT"/>
        </w:rPr>
      </w:pPr>
    </w:p>
    <w:p w14:paraId="3E836C4A" w14:textId="77777777" w:rsidR="003C471A" w:rsidRPr="00871858" w:rsidRDefault="003C471A" w:rsidP="003C471A">
      <w:pPr>
        <w:pStyle w:val="Style1"/>
      </w:pPr>
      <w:r w:rsidRPr="00871858">
        <w:rPr>
          <w:lang w:val="it"/>
        </w:rPr>
        <w:t>Obblighi dell'Affiliato</w:t>
      </w:r>
    </w:p>
    <w:p w14:paraId="52DE19B0" w14:textId="77777777" w:rsidR="003C471A" w:rsidRPr="00BB79C7" w:rsidRDefault="003C471A" w:rsidP="003C471A">
      <w:pPr>
        <w:pStyle w:val="Style2"/>
        <w:rPr>
          <w:lang w:val="it-IT"/>
        </w:rPr>
      </w:pPr>
      <w:r w:rsidRPr="00871858">
        <w:rPr>
          <w:lang w:val="it"/>
        </w:rPr>
        <w:t>L'Affiliato farà ogni sforzo commercialmente ragionevole per commercializzare e promuovere il Sito Web della Società e i beni della Società tramite le Pagine dei Link di Affiliazione al fine di generare il numero massimo di Vendite Completate.</w:t>
      </w:r>
    </w:p>
    <w:p w14:paraId="2D8C67BB" w14:textId="77777777" w:rsidR="003C471A" w:rsidRPr="00BB79C7" w:rsidRDefault="003C471A" w:rsidP="003C471A">
      <w:pPr>
        <w:pStyle w:val="Style2"/>
        <w:rPr>
          <w:lang w:val="it-IT"/>
        </w:rPr>
      </w:pPr>
      <w:r w:rsidRPr="00871858">
        <w:rPr>
          <w:lang w:val="it"/>
        </w:rPr>
        <w:t>L'Affiliato gestirà e manterrà il Sito Web dell'Affiliato come previsto dalla sotto-</w:t>
      </w:r>
      <w:r w:rsidRPr="00871858">
        <w:rPr>
          <w:lang w:val="it"/>
        </w:rPr>
        <w:lastRenderedPageBreak/>
        <w:t>Clausola 5.1 e fornirà i materiali di cui alla sotto-Clausola 5.2.</w:t>
      </w:r>
    </w:p>
    <w:p w14:paraId="7E742EE5" w14:textId="77777777" w:rsidR="003C471A" w:rsidRPr="00BB79C7" w:rsidRDefault="003C471A" w:rsidP="003C471A">
      <w:pPr>
        <w:pStyle w:val="Style2"/>
        <w:rPr>
          <w:lang w:val="it-IT"/>
        </w:rPr>
      </w:pPr>
      <w:r w:rsidRPr="00871858">
        <w:rPr>
          <w:lang w:val="it"/>
        </w:rPr>
        <w:t>L'Affiliato fornirà alla Società tutta la ragionevole cooperazione richiesta in relazione all'adempimento da parte della Società dei suoi obblighi ai sensi del Contratto.</w:t>
      </w:r>
    </w:p>
    <w:p w14:paraId="4A380FB6" w14:textId="77777777" w:rsidR="003C471A" w:rsidRPr="00BB79C7" w:rsidRDefault="003C471A" w:rsidP="003C471A">
      <w:pPr>
        <w:pStyle w:val="Style2"/>
        <w:rPr>
          <w:lang w:val="it-IT"/>
        </w:rPr>
      </w:pPr>
      <w:r w:rsidRPr="00871858">
        <w:rPr>
          <w:lang w:val="it"/>
        </w:rPr>
        <w:t>L'Affiliato fornirà alla Società l'accesso a tutte le informazioni che potrebbero essere ragionevolmente richieste dalla Società in relazione all'adempimento da parte della Società dei suoi obblighi ai sensi del Contratto.</w:t>
      </w:r>
    </w:p>
    <w:p w14:paraId="63BF9128" w14:textId="77777777" w:rsidR="003C471A" w:rsidRPr="00BB79C7" w:rsidRDefault="003C471A" w:rsidP="003C471A">
      <w:pPr>
        <w:pStyle w:val="Style2"/>
        <w:rPr>
          <w:lang w:val="it-IT"/>
        </w:rPr>
      </w:pPr>
      <w:r w:rsidRPr="00871858">
        <w:rPr>
          <w:lang w:val="it"/>
        </w:rPr>
        <w:t>L'Affiliato deve rispettare tutte le leggi e i regolamenti applicabili in relazione alla propria attività e al Contratto.</w:t>
      </w:r>
    </w:p>
    <w:p w14:paraId="473095C8" w14:textId="77777777" w:rsidR="003C471A" w:rsidRPr="00BB79C7" w:rsidRDefault="003C471A" w:rsidP="003C471A">
      <w:pPr>
        <w:pStyle w:val="Style2"/>
        <w:rPr>
          <w:lang w:val="it-IT"/>
        </w:rPr>
      </w:pPr>
      <w:r w:rsidRPr="00871858">
        <w:rPr>
          <w:lang w:val="it"/>
        </w:rPr>
        <w:t>In caso di ritardo da parte dell'Affiliato nell'adempimento dei propri obblighi ai sensi del Contratto, la Società avrà il diritto di adeguare proporzionalmente le date per l'adempimento dei propri obblighi nei confronti dell'Affiliato come ragionevolmente necessario.</w:t>
      </w:r>
    </w:p>
    <w:p w14:paraId="2DEEE2DD" w14:textId="77777777" w:rsidR="003C471A" w:rsidRPr="00BB79C7" w:rsidRDefault="003C471A" w:rsidP="003C471A">
      <w:pPr>
        <w:pStyle w:val="Style2"/>
        <w:rPr>
          <w:lang w:val="it-IT"/>
        </w:rPr>
      </w:pPr>
      <w:r w:rsidRPr="00871858">
        <w:rPr>
          <w:lang w:val="it"/>
        </w:rPr>
        <w:t>L'Affiliato non avrà alcuna autorità per vincolare legalmente la Società in relazione agli Utenti Segnalati Affiliati, ad altri utenti o a qualsiasi altra parte. L'Affiliato non sarà nominato agente della Società per alcuno scopo. L'Affiliato non deve fare alcuna dichiarazione o impegno su o per conto della Società, del Sito Web della Società o dei beni o servizi della Società.</w:t>
      </w:r>
    </w:p>
    <w:p w14:paraId="4081FD85" w14:textId="77777777" w:rsidR="003C471A" w:rsidRPr="00BB79C7" w:rsidRDefault="003C471A" w:rsidP="003C471A">
      <w:pPr>
        <w:rPr>
          <w:lang w:val="it-IT"/>
        </w:rPr>
      </w:pPr>
    </w:p>
    <w:p w14:paraId="55E7AADC" w14:textId="77777777" w:rsidR="003C471A" w:rsidRPr="00BB79C7" w:rsidRDefault="003C471A" w:rsidP="003C471A">
      <w:pPr>
        <w:pStyle w:val="Style1"/>
        <w:rPr>
          <w:lang w:val="it-IT"/>
        </w:rPr>
      </w:pPr>
      <w:r w:rsidRPr="00871858">
        <w:rPr>
          <w:lang w:val="it"/>
        </w:rPr>
        <w:t>Il sito web e i materiali dell'affiliato</w:t>
      </w:r>
    </w:p>
    <w:p w14:paraId="3392A811" w14:textId="77777777" w:rsidR="003C471A" w:rsidRPr="00BB79C7" w:rsidRDefault="003C471A" w:rsidP="003C471A">
      <w:pPr>
        <w:pStyle w:val="Style2"/>
        <w:rPr>
          <w:lang w:val="it-IT"/>
        </w:rPr>
      </w:pPr>
      <w:r w:rsidRPr="00871858">
        <w:rPr>
          <w:lang w:val="it"/>
        </w:rPr>
        <w:t>L'Affiliato sarà responsabile del funzionamento e della manutenzione del Sito Web dell'Affiliato, incluso, ma non limitato a, il corretto funzionamento e la manutenzione di tutti i collegamenti al Sito Web della Società.</w:t>
      </w:r>
    </w:p>
    <w:p w14:paraId="1C466E78" w14:textId="77777777" w:rsidR="003C471A" w:rsidRPr="00BB79C7" w:rsidRDefault="003C471A" w:rsidP="003C471A">
      <w:pPr>
        <w:pStyle w:val="Style2"/>
        <w:rPr>
          <w:lang w:val="it-IT"/>
        </w:rPr>
      </w:pPr>
      <w:r w:rsidRPr="00871858">
        <w:rPr>
          <w:lang w:val="it"/>
        </w:rPr>
        <w:t xml:space="preserve">L'Affiliato dovrà, entro </w:t>
      </w:r>
      <w:r w:rsidR="002F5DC4">
        <w:rPr>
          <w:lang w:val="it"/>
        </w:rPr>
        <w:t>3 giorni</w:t>
      </w:r>
      <w:r w:rsidRPr="00871858">
        <w:rPr>
          <w:lang w:val="it"/>
        </w:rPr>
        <w:t xml:space="preserve"> dalla Data di entrata in vigore, inviare i seguenti materiali alla Società:</w:t>
      </w:r>
    </w:p>
    <w:p w14:paraId="5508A059" w14:textId="77777777" w:rsidR="003C471A" w:rsidRPr="00BB79C7" w:rsidRDefault="002F5DC4" w:rsidP="003C471A">
      <w:pPr>
        <w:pStyle w:val="Style311"/>
        <w:rPr>
          <w:lang w:val="it-IT"/>
        </w:rPr>
      </w:pPr>
      <w:r>
        <w:rPr>
          <w:lang w:val="it"/>
        </w:rPr>
        <w:t>Informazioni sull'applicazione mobile con uso e funzionalità corretti</w:t>
      </w:r>
    </w:p>
    <w:p w14:paraId="46FC5D5C" w14:textId="77777777" w:rsidR="003C471A" w:rsidRPr="00BB79C7" w:rsidRDefault="00B6161D" w:rsidP="00B6161D">
      <w:pPr>
        <w:pStyle w:val="Style311"/>
        <w:rPr>
          <w:lang w:val="it-IT"/>
        </w:rPr>
      </w:pPr>
      <w:r>
        <w:rPr>
          <w:lang w:val="it"/>
        </w:rPr>
        <w:t>Un Codice Unico da dare al commerciante da dare al commerciante dopo una vendita</w:t>
      </w:r>
      <w:r w:rsidR="003C471A" w:rsidRPr="00871858">
        <w:rPr>
          <w:lang w:val="it"/>
        </w:rPr>
        <w:t>;</w:t>
      </w:r>
    </w:p>
    <w:p w14:paraId="5A9662E5" w14:textId="77777777" w:rsidR="00B6161D" w:rsidRPr="00BB79C7" w:rsidRDefault="002F5DC4" w:rsidP="00B6161D">
      <w:pPr>
        <w:pStyle w:val="Style311"/>
        <w:rPr>
          <w:lang w:val="it-IT"/>
        </w:rPr>
      </w:pPr>
      <w:r>
        <w:rPr>
          <w:lang w:val="it"/>
        </w:rPr>
        <w:t xml:space="preserve">Un'immagine delle dimensioni di un telefono con il marchio di </w:t>
      </w:r>
      <w:proofErr w:type="spellStart"/>
      <w:r>
        <w:rPr>
          <w:lang w:val="it"/>
        </w:rPr>
        <w:t>Maganda</w:t>
      </w:r>
      <w:proofErr w:type="spellEnd"/>
      <w:r w:rsidR="00B6161D">
        <w:rPr>
          <w:lang w:val="it"/>
        </w:rPr>
        <w:t xml:space="preserve"> da dare al commerciante dopo una vendita</w:t>
      </w:r>
      <w:r w:rsidR="003C471A" w:rsidRPr="00871858">
        <w:rPr>
          <w:lang w:val="it"/>
        </w:rPr>
        <w:t>;</w:t>
      </w:r>
    </w:p>
    <w:p w14:paraId="565CC82D" w14:textId="77777777" w:rsidR="00B6161D" w:rsidRPr="00BB79C7" w:rsidRDefault="00B6161D" w:rsidP="00B6161D">
      <w:pPr>
        <w:pStyle w:val="Style311"/>
        <w:numPr>
          <w:ilvl w:val="0"/>
          <w:numId w:val="0"/>
        </w:numPr>
        <w:ind w:left="2126"/>
        <w:rPr>
          <w:lang w:val="it-IT"/>
        </w:rPr>
      </w:pPr>
    </w:p>
    <w:p w14:paraId="40785026" w14:textId="77777777" w:rsidR="003C471A" w:rsidRPr="00871858" w:rsidRDefault="003C471A" w:rsidP="003C471A">
      <w:pPr>
        <w:pStyle w:val="Style1"/>
      </w:pPr>
      <w:r w:rsidRPr="00871858">
        <w:rPr>
          <w:lang w:val="it"/>
        </w:rPr>
        <w:t>Commissione e pagamento</w:t>
      </w:r>
    </w:p>
    <w:p w14:paraId="62A78790" w14:textId="77777777" w:rsidR="003C471A" w:rsidRPr="00BB79C7" w:rsidRDefault="003C471A" w:rsidP="003C471A">
      <w:pPr>
        <w:pStyle w:val="Style2"/>
        <w:rPr>
          <w:lang w:val="it-IT"/>
        </w:rPr>
      </w:pPr>
      <w:r w:rsidRPr="00871858">
        <w:rPr>
          <w:lang w:val="it"/>
        </w:rPr>
        <w:t>La Società pagherà alla Commissione di Affiliazione ai tassi stabiliti nella sotto-Clausola 7.2 sulle Entrate Nette per ogni Vendita Completata.</w:t>
      </w:r>
    </w:p>
    <w:p w14:paraId="50087D46" w14:textId="77777777" w:rsidR="003C471A" w:rsidRPr="00BB79C7" w:rsidRDefault="003C471A" w:rsidP="003C471A">
      <w:pPr>
        <w:pStyle w:val="Style2"/>
        <w:rPr>
          <w:lang w:val="it-IT"/>
        </w:rPr>
      </w:pPr>
      <w:r w:rsidRPr="00871858">
        <w:rPr>
          <w:lang w:val="it"/>
        </w:rPr>
        <w:t>La Commissione è calcolata sulla base dei seguenti criteri:</w:t>
      </w:r>
    </w:p>
    <w:p w14:paraId="70BAB7B9" w14:textId="77777777" w:rsidR="003C471A" w:rsidRPr="00BB79C7" w:rsidRDefault="003C471A" w:rsidP="003C471A">
      <w:pPr>
        <w:rPr>
          <w:lang w:val="it-IT"/>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4A0" w:firstRow="1" w:lastRow="0" w:firstColumn="1" w:lastColumn="0" w:noHBand="0" w:noVBand="1"/>
      </w:tblPr>
      <w:tblGrid>
        <w:gridCol w:w="5058"/>
        <w:gridCol w:w="3338"/>
      </w:tblGrid>
      <w:tr w:rsidR="003C471A" w:rsidRPr="00871858" w14:paraId="2CEC2DD5" w14:textId="77777777" w:rsidTr="0092513C">
        <w:trPr>
          <w:trHeight w:val="193"/>
        </w:trPr>
        <w:tc>
          <w:tcPr>
            <w:tcW w:w="5058" w:type="dxa"/>
            <w:shd w:val="clear" w:color="auto" w:fill="auto"/>
          </w:tcPr>
          <w:p w14:paraId="4627377B" w14:textId="77777777" w:rsidR="003C471A" w:rsidRPr="00871858" w:rsidRDefault="003C471A" w:rsidP="00482598">
            <w:pPr>
              <w:rPr>
                <w:b/>
                <w:bCs/>
              </w:rPr>
            </w:pPr>
            <w:r w:rsidRPr="00871858">
              <w:rPr>
                <w:b/>
                <w:bCs/>
                <w:lang w:val="it"/>
              </w:rPr>
              <w:t>Vendite completate</w:t>
            </w:r>
          </w:p>
        </w:tc>
        <w:tc>
          <w:tcPr>
            <w:tcW w:w="3338" w:type="dxa"/>
            <w:shd w:val="clear" w:color="auto" w:fill="auto"/>
          </w:tcPr>
          <w:p w14:paraId="69884C83" w14:textId="77777777" w:rsidR="003C471A" w:rsidRPr="00871858" w:rsidRDefault="003C471A" w:rsidP="00482598">
            <w:pPr>
              <w:rPr>
                <w:b/>
                <w:bCs/>
              </w:rPr>
            </w:pPr>
            <w:r w:rsidRPr="00871858">
              <w:rPr>
                <w:b/>
                <w:bCs/>
                <w:lang w:val="it"/>
              </w:rPr>
              <w:t>Tasso di commissione</w:t>
            </w:r>
          </w:p>
        </w:tc>
      </w:tr>
      <w:tr w:rsidR="003C471A" w:rsidRPr="00871858" w14:paraId="7AE34D5F" w14:textId="77777777" w:rsidTr="0092513C">
        <w:trPr>
          <w:trHeight w:val="200"/>
        </w:trPr>
        <w:tc>
          <w:tcPr>
            <w:tcW w:w="5058" w:type="dxa"/>
            <w:shd w:val="clear" w:color="auto" w:fill="auto"/>
          </w:tcPr>
          <w:p w14:paraId="7BA721F6" w14:textId="77777777" w:rsidR="003C471A" w:rsidRPr="00BB79C7" w:rsidRDefault="003C471A" w:rsidP="00482598">
            <w:pPr>
              <w:rPr>
                <w:lang w:val="it-IT"/>
              </w:rPr>
            </w:pPr>
            <w:r w:rsidRPr="00871858">
              <w:rPr>
                <w:lang w:val="it"/>
              </w:rPr>
              <w:t>Da 1 a 10 per mese di calendario</w:t>
            </w:r>
          </w:p>
        </w:tc>
        <w:tc>
          <w:tcPr>
            <w:tcW w:w="3338" w:type="dxa"/>
            <w:shd w:val="clear" w:color="auto" w:fill="auto"/>
          </w:tcPr>
          <w:p w14:paraId="55CED58C" w14:textId="77777777" w:rsidR="003C471A" w:rsidRPr="00871858" w:rsidRDefault="003C471A" w:rsidP="00482598">
            <w:r w:rsidRPr="00871858">
              <w:rPr>
                <w:lang w:val="it"/>
              </w:rPr>
              <w:t>5%</w:t>
            </w:r>
          </w:p>
        </w:tc>
      </w:tr>
      <w:tr w:rsidR="003C471A" w:rsidRPr="00871858" w14:paraId="7752DFFC" w14:textId="77777777" w:rsidTr="0092513C">
        <w:trPr>
          <w:trHeight w:val="193"/>
        </w:trPr>
        <w:tc>
          <w:tcPr>
            <w:tcW w:w="5058" w:type="dxa"/>
            <w:shd w:val="clear" w:color="auto" w:fill="auto"/>
          </w:tcPr>
          <w:p w14:paraId="7D1C3CD4" w14:textId="77777777" w:rsidR="003C471A" w:rsidRPr="00BB79C7" w:rsidRDefault="003C471A" w:rsidP="00482598">
            <w:pPr>
              <w:rPr>
                <w:lang w:val="it-IT"/>
              </w:rPr>
            </w:pPr>
            <w:r w:rsidRPr="00871858">
              <w:rPr>
                <w:lang w:val="it"/>
              </w:rPr>
              <w:t>Da 10 a 100 per mese di calendario</w:t>
            </w:r>
          </w:p>
        </w:tc>
        <w:tc>
          <w:tcPr>
            <w:tcW w:w="3338" w:type="dxa"/>
            <w:shd w:val="clear" w:color="auto" w:fill="auto"/>
          </w:tcPr>
          <w:p w14:paraId="3F569304" w14:textId="77777777" w:rsidR="003C471A" w:rsidRPr="00871858" w:rsidRDefault="003C471A" w:rsidP="00482598">
            <w:r w:rsidRPr="00871858">
              <w:rPr>
                <w:lang w:val="it"/>
              </w:rPr>
              <w:t>8%</w:t>
            </w:r>
          </w:p>
        </w:tc>
      </w:tr>
    </w:tbl>
    <w:p w14:paraId="4167B717" w14:textId="77777777" w:rsidR="003C471A" w:rsidRPr="00871858" w:rsidRDefault="003C471A" w:rsidP="003C471A"/>
    <w:p w14:paraId="42E7C09A" w14:textId="77777777" w:rsidR="003C471A" w:rsidRPr="00BB79C7" w:rsidRDefault="003C471A" w:rsidP="003C471A">
      <w:pPr>
        <w:pStyle w:val="Style2"/>
        <w:rPr>
          <w:lang w:val="it-IT"/>
        </w:rPr>
      </w:pPr>
      <w:r w:rsidRPr="00871858">
        <w:rPr>
          <w:lang w:val="it"/>
        </w:rPr>
        <w:t>La commissione è dovuta solo in base alle entrate effettive, non per competenza. Se la Società non riceve entrate su una Vendita Completata, nessuna Commissione sarà pagabile all'Affiliato.</w:t>
      </w:r>
    </w:p>
    <w:p w14:paraId="4FD4A637" w14:textId="77777777" w:rsidR="003C471A" w:rsidRPr="00BB79C7" w:rsidRDefault="003C471A" w:rsidP="003C471A">
      <w:pPr>
        <w:pStyle w:val="Style2"/>
        <w:rPr>
          <w:lang w:val="it-IT"/>
        </w:rPr>
      </w:pPr>
      <w:r w:rsidRPr="00871858">
        <w:rPr>
          <w:lang w:val="it"/>
        </w:rPr>
        <w:t xml:space="preserve">Tutte le somme dovute sono al netto dell'IVA. Se l'IVA è esigibile, essa è </w:t>
      </w:r>
      <w:r w:rsidRPr="00871858">
        <w:rPr>
          <w:lang w:val="it"/>
        </w:rPr>
        <w:lastRenderedPageBreak/>
        <w:t>pagata in aggiunta.</w:t>
      </w:r>
    </w:p>
    <w:p w14:paraId="2BF976C1" w14:textId="77777777" w:rsidR="003C471A" w:rsidRPr="00BB79C7" w:rsidRDefault="003C471A" w:rsidP="003C471A">
      <w:pPr>
        <w:pStyle w:val="Style2"/>
        <w:rPr>
          <w:lang w:val="it-IT"/>
        </w:rPr>
      </w:pPr>
      <w:r w:rsidRPr="00871858">
        <w:rPr>
          <w:lang w:val="it"/>
        </w:rPr>
        <w:t>L'Affiliato informerà immediatamente la Società se i suoi dati di contatto o i dettagli dell'indirizzo cambiano durante la durata del Contratto e completerà tutti i moduli richiesti da HM Revenue &amp; Customs e da qualsiasi altra autorità pubblica applicabile in relazione alle sue attività ai sensi del Contratto.</w:t>
      </w:r>
    </w:p>
    <w:p w14:paraId="1C4D9DBC" w14:textId="77777777" w:rsidR="003C471A" w:rsidRPr="00BB79C7" w:rsidRDefault="003C471A" w:rsidP="003C471A">
      <w:pPr>
        <w:pStyle w:val="Style2"/>
        <w:rPr>
          <w:lang w:val="it-IT"/>
        </w:rPr>
      </w:pPr>
      <w:r w:rsidRPr="00871858">
        <w:rPr>
          <w:lang w:val="it"/>
        </w:rPr>
        <w:t>La relazione sopra specificata nella Clausola 6 includerà una dichiarazione delle somme dovute dalla Società all'Affiliato per il mese di calendario a cui si applica la segnalazione. La Società pagherà tali somme all'Affiliato entro 30 giorni di calendario dalla data della segnalazione o, se successiva, entro 7 giorni di calendario dal ricevimento di una corretta fattura IVA.</w:t>
      </w:r>
    </w:p>
    <w:p w14:paraId="68A9040B" w14:textId="77777777" w:rsidR="003C471A" w:rsidRPr="00BB79C7" w:rsidRDefault="003C471A" w:rsidP="003C471A">
      <w:pPr>
        <w:pStyle w:val="Style2"/>
        <w:rPr>
          <w:lang w:val="it-IT"/>
        </w:rPr>
      </w:pPr>
      <w:r w:rsidRPr="00871858">
        <w:rPr>
          <w:lang w:val="it"/>
        </w:rPr>
        <w:t>In caso di rimborsi emessi per qualsiasi motivo, inclusi, a titolo esemplificativo ma non esaustivo, frodi e laddove tali rimborsi non siano sostenuti per colpa della Società, l'Affiliato può essere contattato per organizzare il rimborso di qualsiasi Commissione correlata.</w:t>
      </w:r>
    </w:p>
    <w:p w14:paraId="370D1687" w14:textId="77777777" w:rsidR="003C471A" w:rsidRPr="00BB79C7" w:rsidRDefault="003C471A" w:rsidP="003C471A">
      <w:pPr>
        <w:rPr>
          <w:lang w:val="it-IT"/>
        </w:rPr>
      </w:pPr>
    </w:p>
    <w:p w14:paraId="0C260E8A" w14:textId="77777777" w:rsidR="003C471A" w:rsidRPr="00871858" w:rsidRDefault="003C471A" w:rsidP="003C471A">
      <w:pPr>
        <w:pStyle w:val="Style1"/>
      </w:pPr>
      <w:r w:rsidRPr="00871858">
        <w:rPr>
          <w:lang w:val="it"/>
        </w:rPr>
        <w:t>Diritti di proprietà intellettuale</w:t>
      </w:r>
    </w:p>
    <w:p w14:paraId="2B088147" w14:textId="77777777" w:rsidR="003C471A" w:rsidRPr="00BB79C7" w:rsidRDefault="003C471A" w:rsidP="003C471A">
      <w:pPr>
        <w:pStyle w:val="Style2"/>
        <w:rPr>
          <w:lang w:val="it-IT"/>
        </w:rPr>
      </w:pPr>
      <w:r w:rsidRPr="00871858">
        <w:rPr>
          <w:lang w:val="it"/>
        </w:rPr>
        <w:t>Al momento dell'iscrizione dell'Affiliato al Programma di Affiliazione, la Società concederà all'Affiliato una licenza non esclusiva, non trasferibile ed esente da royalty per utilizzare i marchi della Società e qualsiasi altro materiale fornito dalla Società all'Affiliato nella misura necessaria per stabilire collegamenti, sotto forma di Pagine di collegamento di affiliazione, al Sito Web della Società e per adempiere agli obblighi dell'Affiliato ai sensi del Contratto.</w:t>
      </w:r>
    </w:p>
    <w:p w14:paraId="00543CAA" w14:textId="77777777" w:rsidR="003C471A" w:rsidRPr="00BB79C7" w:rsidRDefault="003C471A" w:rsidP="003C471A">
      <w:pPr>
        <w:pStyle w:val="Style2"/>
        <w:rPr>
          <w:lang w:val="it-IT"/>
        </w:rPr>
      </w:pPr>
      <w:r w:rsidRPr="00871858">
        <w:rPr>
          <w:lang w:val="it"/>
        </w:rPr>
        <w:t>Iscrivendosi al Programma di Affiliazione e inviando i materiali specificati nella sotto-Clausola 5.2 alla Società, l'Affiliato concederà alla Società una licenza non esclusiva, non trasferibile ed esente da royalty per utilizzare i marchi dell'Affiliato e qualsiasi altro materiale nella misura necessaria per gestire il Programma di Affiliazione e per adempiere agli obblighi della Società ai sensi del Contratto.</w:t>
      </w:r>
    </w:p>
    <w:p w14:paraId="3AA7FE41" w14:textId="77777777" w:rsidR="003C471A" w:rsidRPr="00BB79C7" w:rsidRDefault="003C471A" w:rsidP="003C471A">
      <w:pPr>
        <w:pStyle w:val="Style2"/>
        <w:rPr>
          <w:lang w:val="it-IT"/>
        </w:rPr>
      </w:pPr>
      <w:r w:rsidRPr="00871858">
        <w:rPr>
          <w:lang w:val="it"/>
        </w:rPr>
        <w:t xml:space="preserve">L'Affiliato riconosce e accetta che la Società (e i suoi licenziatari, a seconda dei casi) possiedono tutti i diritti di proprietà intellettuale sul Sito Web della Società, qualsiasi materiale fornito dalla Società e i beni </w:t>
      </w:r>
      <w:r w:rsidRPr="00871858">
        <w:rPr>
          <w:b/>
          <w:bCs/>
          <w:lang w:val="it"/>
        </w:rPr>
        <w:t>[</w:t>
      </w:r>
      <w:r w:rsidRPr="00871858">
        <w:rPr>
          <w:lang w:val="it"/>
        </w:rPr>
        <w:t>e servizi</w:t>
      </w:r>
      <w:r w:rsidRPr="00871858">
        <w:rPr>
          <w:b/>
          <w:bCs/>
          <w:lang w:val="it"/>
        </w:rPr>
        <w:t>]</w:t>
      </w:r>
      <w:r>
        <w:rPr>
          <w:lang w:val="it"/>
        </w:rPr>
        <w:t xml:space="preserve"> della Società</w:t>
      </w:r>
      <w:r w:rsidRPr="00871858">
        <w:rPr>
          <w:lang w:val="it"/>
        </w:rPr>
        <w:t>. Ad eccezione di quanto espressamente indicato nel presente documento, il Contratto non concederà all'Affiliato alcun diritto su o su copyright, brevetti, diritti di database, marchi (registrati o non registrati), nomi commerciali, segreti commerciali o qualsiasi altro diritto o licenza appartenente alla Società.</w:t>
      </w:r>
    </w:p>
    <w:p w14:paraId="59D1DBCE" w14:textId="77777777" w:rsidR="003C471A" w:rsidRPr="00BB79C7" w:rsidRDefault="003C471A" w:rsidP="003C471A">
      <w:pPr>
        <w:pStyle w:val="Style2"/>
        <w:rPr>
          <w:lang w:val="it-IT"/>
        </w:rPr>
      </w:pPr>
      <w:r w:rsidRPr="00871858">
        <w:rPr>
          <w:lang w:val="it"/>
        </w:rPr>
        <w:t>La Società riconosce e accetta che l'Affiliato (e i suoi licenziatari, a seconda dei casi) possiedono tutti i diritti di proprietà intellettuale sul Sito Web dell'Affiliato e su qualsiasi materiale fornito dall'Affiliato. Ad eccezione di quanto espressamente indicato nel presente documento, l'Accordo non concederà alla Società alcun diritto su o su copyright, brevetti, diritti di database, marchi (registrati o non registrati), nomi commerciali, segreti commerciali o qualsiasi altro diritto o licenza appartenente all'Affiliato.</w:t>
      </w:r>
    </w:p>
    <w:p w14:paraId="62EA4E0B" w14:textId="77777777" w:rsidR="003C471A" w:rsidRPr="00BB79C7" w:rsidRDefault="003C471A" w:rsidP="003C471A">
      <w:pPr>
        <w:rPr>
          <w:lang w:val="it-IT"/>
        </w:rPr>
      </w:pPr>
    </w:p>
    <w:p w14:paraId="51C0DE87" w14:textId="77777777" w:rsidR="003C471A" w:rsidRPr="00871858" w:rsidRDefault="003C471A" w:rsidP="003C471A">
      <w:pPr>
        <w:pStyle w:val="Style1"/>
      </w:pPr>
      <w:r w:rsidRPr="00871858">
        <w:rPr>
          <w:lang w:val="it"/>
        </w:rPr>
        <w:t>Riservatezza</w:t>
      </w:r>
    </w:p>
    <w:p w14:paraId="6F25B569" w14:textId="77777777" w:rsidR="003C471A" w:rsidRPr="00BB79C7" w:rsidRDefault="003C471A" w:rsidP="003C471A">
      <w:pPr>
        <w:pStyle w:val="Style2"/>
        <w:rPr>
          <w:lang w:val="it-IT"/>
        </w:rPr>
      </w:pPr>
      <w:r w:rsidRPr="00871858">
        <w:rPr>
          <w:lang w:val="it"/>
        </w:rPr>
        <w:t>Salvo quanto previsto dalla sotto-Clausola 9.2 o come autorizzato per iscritto dall'altra Parte, ciascuna Parte dovrà, in ogni momento durante la continuazione del Contratto e dopo la sua scadenza o risoluzione:</w:t>
      </w:r>
    </w:p>
    <w:p w14:paraId="14AD6B38" w14:textId="77777777" w:rsidR="003C471A" w:rsidRPr="00BB79C7" w:rsidRDefault="003C471A" w:rsidP="003C471A">
      <w:pPr>
        <w:pStyle w:val="Style311"/>
        <w:rPr>
          <w:lang w:val="it-IT"/>
        </w:rPr>
      </w:pPr>
      <w:r w:rsidRPr="00871858">
        <w:rPr>
          <w:lang w:val="it"/>
        </w:rPr>
        <w:t>mantenere riservate tutte le Informazioni riservate;</w:t>
      </w:r>
    </w:p>
    <w:p w14:paraId="5BF6F060" w14:textId="77777777" w:rsidR="003C471A" w:rsidRPr="00BB79C7" w:rsidRDefault="003C471A" w:rsidP="003C471A">
      <w:pPr>
        <w:pStyle w:val="Style311"/>
        <w:rPr>
          <w:lang w:val="it-IT"/>
        </w:rPr>
      </w:pPr>
      <w:r w:rsidRPr="00871858">
        <w:rPr>
          <w:lang w:val="it"/>
        </w:rPr>
        <w:lastRenderedPageBreak/>
        <w:t>non divulgare alcuna Informazione riservata a nessun'altra parte;</w:t>
      </w:r>
    </w:p>
    <w:p w14:paraId="2B707316" w14:textId="77777777" w:rsidR="003C471A" w:rsidRPr="00BB79C7" w:rsidRDefault="003C471A" w:rsidP="003C471A">
      <w:pPr>
        <w:pStyle w:val="Style311"/>
        <w:rPr>
          <w:lang w:val="it-IT"/>
        </w:rPr>
      </w:pPr>
      <w:r w:rsidRPr="00871858">
        <w:rPr>
          <w:lang w:val="it"/>
        </w:rPr>
        <w:t>non utilizzare alcuna Informazione Riservata per scopi diversi da quelli contemplati e soggetti ai presenti Termini e Condizioni;</w:t>
      </w:r>
    </w:p>
    <w:p w14:paraId="13FBCF2A" w14:textId="77777777" w:rsidR="003C471A" w:rsidRPr="00BB79C7" w:rsidRDefault="003C471A" w:rsidP="003C471A">
      <w:pPr>
        <w:pStyle w:val="Style311"/>
        <w:rPr>
          <w:lang w:val="it-IT"/>
        </w:rPr>
      </w:pPr>
      <w:r w:rsidRPr="00871858">
        <w:rPr>
          <w:lang w:val="it"/>
        </w:rPr>
        <w:t>non fare copie, registrare in alcun modo o parte con il possesso di qualsiasi Informazione Riservata; e</w:t>
      </w:r>
    </w:p>
    <w:p w14:paraId="3E472C44" w14:textId="77777777" w:rsidR="003C471A" w:rsidRPr="00BB79C7" w:rsidRDefault="003C471A" w:rsidP="003C471A">
      <w:pPr>
        <w:pStyle w:val="Style311"/>
        <w:rPr>
          <w:lang w:val="it-IT"/>
        </w:rPr>
      </w:pPr>
      <w:r w:rsidRPr="00871858">
        <w:rPr>
          <w:lang w:val="it"/>
        </w:rPr>
        <w:t>garantire che nessuno dei suoi direttori, funzionari, dipendenti, agenti, subappaltatori o consulenti compia alcun atto che, se compiuto da tale Parte, costituirebbe una violazione delle disposizioni delle sotto-clausole da 9.1.1 a 9.1.4 di cui sopra.</w:t>
      </w:r>
    </w:p>
    <w:p w14:paraId="4B79F469" w14:textId="77777777" w:rsidR="003C471A" w:rsidRPr="00871858" w:rsidRDefault="003C471A" w:rsidP="003C471A">
      <w:pPr>
        <w:pStyle w:val="Style2"/>
      </w:pPr>
      <w:r w:rsidRPr="00871858">
        <w:rPr>
          <w:lang w:val="it"/>
        </w:rPr>
        <w:t>Ciascuna delle Parti può:</w:t>
      </w:r>
    </w:p>
    <w:p w14:paraId="20A23378" w14:textId="77777777" w:rsidR="003C471A" w:rsidRPr="00BB79C7" w:rsidRDefault="003C471A" w:rsidP="003C471A">
      <w:pPr>
        <w:pStyle w:val="Style311"/>
        <w:rPr>
          <w:lang w:val="it-IT"/>
        </w:rPr>
      </w:pPr>
      <w:r w:rsidRPr="00871858">
        <w:rPr>
          <w:lang w:val="it"/>
        </w:rPr>
        <w:t>divulgare qualsiasi Informazione riservata a:</w:t>
      </w:r>
    </w:p>
    <w:p w14:paraId="099D3579" w14:textId="77777777" w:rsidR="003C471A" w:rsidRPr="00BB79C7" w:rsidRDefault="003C471A" w:rsidP="003C471A">
      <w:pPr>
        <w:pStyle w:val="Style3a"/>
        <w:rPr>
          <w:lang w:val="it-IT"/>
        </w:rPr>
      </w:pPr>
      <w:r w:rsidRPr="00871858">
        <w:rPr>
          <w:lang w:val="it"/>
        </w:rPr>
        <w:t>qualsiasi subappaltatore o fornitore di tale Parte;</w:t>
      </w:r>
    </w:p>
    <w:p w14:paraId="6F19233E" w14:textId="77777777" w:rsidR="003C471A" w:rsidRPr="00BB79C7" w:rsidRDefault="003C471A" w:rsidP="003C471A">
      <w:pPr>
        <w:pStyle w:val="Style3a"/>
        <w:rPr>
          <w:lang w:val="it-IT"/>
        </w:rPr>
      </w:pPr>
      <w:r w:rsidRPr="00871858">
        <w:rPr>
          <w:lang w:val="it"/>
        </w:rPr>
        <w:t>qualsiasi autorità governativa o di altro tipo o organismo di regolamentazione; o</w:t>
      </w:r>
    </w:p>
    <w:p w14:paraId="3269FBE2" w14:textId="77777777" w:rsidR="003C471A" w:rsidRPr="00BB79C7" w:rsidRDefault="003C471A" w:rsidP="003C471A">
      <w:pPr>
        <w:pStyle w:val="Style3a"/>
        <w:rPr>
          <w:lang w:val="it-IT"/>
        </w:rPr>
      </w:pPr>
      <w:r w:rsidRPr="00871858">
        <w:rPr>
          <w:lang w:val="it"/>
        </w:rPr>
        <w:t>qualsiasi dipendente o funzionario di tale Parte o di una qualsiasi delle suddette persone, parti o organismi;</w:t>
      </w:r>
    </w:p>
    <w:p w14:paraId="26F0D868" w14:textId="77777777" w:rsidR="003C471A" w:rsidRPr="00BB79C7" w:rsidRDefault="003C471A" w:rsidP="00B66A22">
      <w:pPr>
        <w:pStyle w:val="Style4n"/>
        <w:numPr>
          <w:ilvl w:val="0"/>
          <w:numId w:val="0"/>
        </w:numPr>
        <w:ind w:left="2127"/>
        <w:rPr>
          <w:lang w:val="it-IT"/>
        </w:rPr>
      </w:pPr>
      <w:r w:rsidRPr="00B66A22">
        <w:rPr>
          <w:lang w:val="it"/>
        </w:rPr>
        <w:t>nella misura necessaria solo per gli scopi contemplati dai presenti Termini e Condizioni, o come richiesto dalla legge. In ogni caso, tale Parte informerà prima la persona, la parte o l'organismo in questione che le Informazioni riservate sono riservate e (tranne nel caso in cui la divulgazione avvenga a tale organismo ai sensi della sotto-clausola 9.2.1 (b) o a qualsiasi dipendente o funzionario di tale organismo) ottenendo e presentando all'altra Parte un impegno scritto di riservatezza da parte della parte in questione. Tale impegno dovrebbe essere il più possibile possibile ai sensi della presente clausola 9, a mantenere riservate le Informazioni riservate e a utilizzarle solo per gli scopi per i quali è effettuata la divulgazione; e</w:t>
      </w:r>
    </w:p>
    <w:p w14:paraId="00AAD651" w14:textId="77777777" w:rsidR="003C471A" w:rsidRPr="00BB79C7" w:rsidRDefault="003C471A" w:rsidP="003C471A">
      <w:pPr>
        <w:pStyle w:val="Style311"/>
        <w:rPr>
          <w:lang w:val="it-IT"/>
        </w:rPr>
      </w:pPr>
      <w:r w:rsidRPr="00871858">
        <w:rPr>
          <w:lang w:val="it"/>
        </w:rPr>
        <w:t>utilizzare qualsiasi Informazione riservata per qualsiasi scopo, o divulgarle a qualsiasi altra persona, nella misura in cui sia alla data del Contratto, o in qualsiasi momento dopo che tale data diventa, di dominio pubblico senza colpa di tale Parte. Nel fare tale uso o divulgazione, tale Parte non deve divulgare alcuna parte delle Informazioni riservate che non sia di dominio pubblico.</w:t>
      </w:r>
    </w:p>
    <w:p w14:paraId="34EC8E4F" w14:textId="77777777" w:rsidR="003C471A" w:rsidRPr="00BB79C7" w:rsidRDefault="003C471A" w:rsidP="003C471A">
      <w:pPr>
        <w:pStyle w:val="Style2"/>
        <w:rPr>
          <w:lang w:val="it-IT"/>
        </w:rPr>
      </w:pPr>
      <w:r w:rsidRPr="00871858">
        <w:rPr>
          <w:lang w:val="it"/>
        </w:rPr>
        <w:t>Le disposizioni della presente Clausola 9 continueranno ad essere in vigore in conformità con i loro termini, nonostante la risoluzione o la scadenza del Contratto per qualsiasi motivo.</w:t>
      </w:r>
    </w:p>
    <w:p w14:paraId="721C3EF8" w14:textId="77777777" w:rsidR="003C471A" w:rsidRPr="00BB79C7" w:rsidRDefault="003C471A" w:rsidP="003C471A">
      <w:pPr>
        <w:rPr>
          <w:lang w:val="it-IT"/>
        </w:rPr>
      </w:pPr>
    </w:p>
    <w:p w14:paraId="40A8A65E" w14:textId="77777777" w:rsidR="003C471A" w:rsidRPr="00871858" w:rsidRDefault="003C471A" w:rsidP="003C471A">
      <w:pPr>
        <w:pStyle w:val="Style1"/>
      </w:pPr>
      <w:r w:rsidRPr="00871858">
        <w:rPr>
          <w:lang w:val="it"/>
        </w:rPr>
        <w:t>Protezione dei dati</w:t>
      </w:r>
    </w:p>
    <w:p w14:paraId="21034688" w14:textId="77777777" w:rsidR="003C471A" w:rsidRPr="00BB79C7" w:rsidRDefault="003C471A" w:rsidP="003C471A">
      <w:pPr>
        <w:pStyle w:val="Style2"/>
        <w:rPr>
          <w:lang w:val="it-IT"/>
        </w:rPr>
      </w:pPr>
      <w:r w:rsidRPr="00871858">
        <w:rPr>
          <w:lang w:val="it"/>
        </w:rPr>
        <w:t xml:space="preserve">Ciascuna Parte garantisce in ogni momento, e a proprie spese, di rispettare i requisiti di tutta la legislazione e i requisiti normativi di volta </w:t>
      </w:r>
      <w:r w:rsidR="00EB3527">
        <w:rPr>
          <w:lang w:val="it"/>
        </w:rPr>
        <w:t xml:space="preserve">in volta in vigore nel Regno Unito </w:t>
      </w:r>
      <w:r w:rsidRPr="00871858">
        <w:rPr>
          <w:lang w:val="it"/>
        </w:rPr>
        <w:t>per quanto riguarda l'uso dei dati personali e assiste l'altra Parte nel rispetto degli stessi.</w:t>
      </w:r>
    </w:p>
    <w:p w14:paraId="15B595D7" w14:textId="77777777" w:rsidR="003C471A" w:rsidRPr="00BB79C7" w:rsidRDefault="003C471A" w:rsidP="003C471A">
      <w:pPr>
        <w:pStyle w:val="Style2"/>
        <w:rPr>
          <w:lang w:val="it-IT"/>
        </w:rPr>
      </w:pPr>
      <w:r w:rsidRPr="00871858">
        <w:rPr>
          <w:lang w:val="it"/>
        </w:rPr>
        <w:t xml:space="preserve">La legislazione e i requisiti normativi di cui alla sotto-clausola 10.1 includono, ma non sono limitati a, </w:t>
      </w:r>
      <w:r w:rsidR="00EB3527" w:rsidRPr="00EB3527">
        <w:rPr>
          <w:lang w:val="it"/>
        </w:rPr>
        <w:t xml:space="preserve">il GDPR del Regno Unito (la versione del diritto UE conservata del regolamento generale sulla protezione dei dati ((UE) 2016/679), in quanto fa parte della legge di Inghilterra e Galles, Scozia e Irlanda del Nord in virtù della sezione 3 dell'European Union (Withdrawal) Act 2018); il Data Protection Act 2018 (e i regolamenti ivi stabiliti); e il Privacy and </w:t>
      </w:r>
      <w:r w:rsidR="00EB3527" w:rsidRPr="00EB3527">
        <w:rPr>
          <w:lang w:val="it"/>
        </w:rPr>
        <w:lastRenderedPageBreak/>
        <w:t>Electronic Communications Regulations 2003 e successive modifiche</w:t>
      </w:r>
      <w:r w:rsidRPr="00871858">
        <w:rPr>
          <w:lang w:val="it"/>
        </w:rPr>
        <w:t>.</w:t>
      </w:r>
    </w:p>
    <w:p w14:paraId="7242290D" w14:textId="77777777" w:rsidR="003C471A" w:rsidRPr="00BB79C7" w:rsidRDefault="003C471A" w:rsidP="003C471A">
      <w:pPr>
        <w:rPr>
          <w:lang w:val="it-IT"/>
        </w:rPr>
      </w:pPr>
    </w:p>
    <w:p w14:paraId="6F2DD0A8" w14:textId="77777777" w:rsidR="003C471A" w:rsidRPr="00871858" w:rsidRDefault="003C471A" w:rsidP="003C471A">
      <w:pPr>
        <w:pStyle w:val="Style1"/>
      </w:pPr>
      <w:r w:rsidRPr="00871858">
        <w:rPr>
          <w:lang w:val="it"/>
        </w:rPr>
        <w:t>Indennità</w:t>
      </w:r>
    </w:p>
    <w:p w14:paraId="4BAA9D77" w14:textId="77777777" w:rsidR="003C471A" w:rsidRPr="00BB79C7" w:rsidRDefault="003C471A" w:rsidP="003C471A">
      <w:pPr>
        <w:pStyle w:val="Style2"/>
        <w:rPr>
          <w:lang w:val="it-IT"/>
        </w:rPr>
      </w:pPr>
      <w:r w:rsidRPr="00871858">
        <w:rPr>
          <w:lang w:val="it"/>
        </w:rPr>
        <w:t>Fatta salva la sotto-Clausola 11.3, l'Affiliato indennizzerà la Società da tutte le responsabilità, costi, spese, danni e perdite (inclusi, a titolo esemplificativo ma non esaustivo, perdite dirette o consequenziali, perdita di profitto, perdita di reputazione e tutti gli interessi, le penali e le spese legali (calcolate su base di indennizzo completo) e tutti gli altri costi e spese ragionevoli) subiti o sostenuti dalla Società derivanti da o in connessione con il sito Web affiliato o il marketing o vendita di beni o servizi sul sito web dell'affiliato.</w:t>
      </w:r>
    </w:p>
    <w:p w14:paraId="6B67AF60" w14:textId="77777777" w:rsidR="003C471A" w:rsidRPr="00BB79C7" w:rsidRDefault="003C471A" w:rsidP="003C471A">
      <w:pPr>
        <w:pStyle w:val="Style2"/>
        <w:rPr>
          <w:lang w:val="it-IT"/>
        </w:rPr>
      </w:pPr>
      <w:r w:rsidRPr="00871858">
        <w:rPr>
          <w:lang w:val="it"/>
        </w:rPr>
        <w:t>Fatta salva la sotto-Clausola 11.3, la Società indennizzerà l'Affiliato da tutte le responsabilità, costi, spese, danni e perdite (inclusi, a titolo esemplificativo ma non esaustivo, perdite dirette o consequenziali, perdita di profitto, perdita di reputazione e qualsiasi interesse, penalità e costo legale (calcolato su base di indennizzo completo) e tutti gli altri costi e spese ragionevoli) subiti o sostenuti dall'Affiliato derivanti da o in connessione con il Sito Web della Società o il marketing o vendita di beni o servizi sul Sito Web della Società.</w:t>
      </w:r>
    </w:p>
    <w:p w14:paraId="03BFEB37" w14:textId="77777777" w:rsidR="003C471A" w:rsidRPr="00BB79C7" w:rsidRDefault="003C471A" w:rsidP="003C471A">
      <w:pPr>
        <w:pStyle w:val="Style2"/>
        <w:rPr>
          <w:lang w:val="it-IT"/>
        </w:rPr>
      </w:pPr>
      <w:r w:rsidRPr="00871858">
        <w:rPr>
          <w:lang w:val="it"/>
        </w:rPr>
        <w:t>Le indennità di cui alle sotto-clausole 11.1 e 11.2 si applicano a condizione che:</w:t>
      </w:r>
    </w:p>
    <w:p w14:paraId="74AF61D6" w14:textId="77777777" w:rsidR="003C471A" w:rsidRPr="00BB79C7" w:rsidRDefault="003C471A" w:rsidP="003C471A">
      <w:pPr>
        <w:pStyle w:val="Style311"/>
        <w:rPr>
          <w:lang w:val="it-IT"/>
        </w:rPr>
      </w:pPr>
      <w:r w:rsidRPr="00871858">
        <w:rPr>
          <w:lang w:val="it"/>
        </w:rPr>
        <w:t>La Parte indennizzante riceve tempestiva notifica di tale reclamo;</w:t>
      </w:r>
    </w:p>
    <w:p w14:paraId="07494C2D" w14:textId="77777777" w:rsidR="003C471A" w:rsidRPr="00BB79C7" w:rsidRDefault="003C471A" w:rsidP="003C471A">
      <w:pPr>
        <w:pStyle w:val="Style311"/>
        <w:rPr>
          <w:lang w:val="it-IT"/>
        </w:rPr>
      </w:pPr>
      <w:r w:rsidRPr="00871858">
        <w:rPr>
          <w:lang w:val="it"/>
        </w:rPr>
        <w:t>La Parte indennizzata fornisce una ragionevole cooperazione alla Parte indennizzante nella conduzione di tale reclamo a spese della Parte indennizzata; e</w:t>
      </w:r>
    </w:p>
    <w:p w14:paraId="21FC1086" w14:textId="77777777" w:rsidR="003C471A" w:rsidRPr="00BB79C7" w:rsidRDefault="003C471A" w:rsidP="003C471A">
      <w:pPr>
        <w:pStyle w:val="Style311"/>
        <w:rPr>
          <w:lang w:val="it-IT"/>
        </w:rPr>
      </w:pPr>
      <w:r w:rsidRPr="00871858">
        <w:rPr>
          <w:lang w:val="it"/>
        </w:rPr>
        <w:t>Alla Parte Indennizzante è data l'unica autorità di difendere o risolvere il reclamo.</w:t>
      </w:r>
    </w:p>
    <w:p w14:paraId="5E12A4AB" w14:textId="77777777" w:rsidR="003C471A" w:rsidRPr="00BB79C7" w:rsidRDefault="003C471A" w:rsidP="003C471A">
      <w:pPr>
        <w:rPr>
          <w:lang w:val="it-IT"/>
        </w:rPr>
      </w:pPr>
    </w:p>
    <w:p w14:paraId="0C44129C" w14:textId="77777777" w:rsidR="003C471A" w:rsidRPr="00871858" w:rsidRDefault="003C471A" w:rsidP="003C471A">
      <w:pPr>
        <w:pStyle w:val="Style1"/>
      </w:pPr>
      <w:r w:rsidRPr="00871858">
        <w:rPr>
          <w:lang w:val="it"/>
        </w:rPr>
        <w:t>Responsabilità</w:t>
      </w:r>
    </w:p>
    <w:p w14:paraId="2A8AA006" w14:textId="77777777" w:rsidR="003C471A" w:rsidRPr="00BB79C7" w:rsidRDefault="003C471A" w:rsidP="003C471A">
      <w:pPr>
        <w:pStyle w:val="Style2"/>
        <w:rPr>
          <w:lang w:val="it-IT"/>
        </w:rPr>
      </w:pPr>
      <w:r w:rsidRPr="00871858">
        <w:rPr>
          <w:lang w:val="it"/>
        </w:rPr>
        <w:t>Fatta salva la clausola 12.4, nessuna delle Parti sarà responsabile nei confronti dell'altra, sia in contatto, illecito civile (inclusa la negligenza), violazione degli obblighi di legge o altro, per qualsiasi perdita di profitto, entrate, avviamento o risparmi previsti.</w:t>
      </w:r>
    </w:p>
    <w:p w14:paraId="2329C63F" w14:textId="77777777" w:rsidR="003C471A" w:rsidRPr="00BB79C7" w:rsidRDefault="003C471A" w:rsidP="003C471A">
      <w:pPr>
        <w:pStyle w:val="Style2"/>
        <w:rPr>
          <w:lang w:val="it-IT"/>
        </w:rPr>
      </w:pPr>
      <w:r w:rsidRPr="00871858">
        <w:rPr>
          <w:lang w:val="it"/>
        </w:rPr>
        <w:t>Fatta salva la sotto-clausola 12.4, nessuna delle parti sarà responsabile nei confronti dell'altra, sia per contratto, illecito civile (inclusa la negligenza), violazione di obblighi di legge o altro, per:</w:t>
      </w:r>
    </w:p>
    <w:p w14:paraId="14A71DFB" w14:textId="77777777" w:rsidR="003C471A" w:rsidRPr="00BB79C7" w:rsidRDefault="003C471A" w:rsidP="003C471A">
      <w:pPr>
        <w:pStyle w:val="Style311"/>
        <w:rPr>
          <w:lang w:val="it-IT"/>
        </w:rPr>
      </w:pPr>
      <w:r w:rsidRPr="00871858">
        <w:rPr>
          <w:lang w:val="it"/>
        </w:rPr>
        <w:t>Qualsiasi perdita derivante dalla risoluzione legale del Contratto o da qualsiasi decisione di non rinnovarne la Durata; o</w:t>
      </w:r>
    </w:p>
    <w:p w14:paraId="6A35D769" w14:textId="77777777" w:rsidR="003C471A" w:rsidRPr="00BB79C7" w:rsidRDefault="003C471A" w:rsidP="003C471A">
      <w:pPr>
        <w:pStyle w:val="Style311"/>
        <w:rPr>
          <w:lang w:val="it-IT"/>
        </w:rPr>
      </w:pPr>
      <w:r w:rsidRPr="00871858">
        <w:rPr>
          <w:lang w:val="it"/>
        </w:rPr>
        <w:t>Qualsiasi perdita che sia una conseguenza indiretta o secondaria di qualsiasi atto o omissione della Parte in questione.</w:t>
      </w:r>
    </w:p>
    <w:p w14:paraId="2E95BDF3" w14:textId="77777777" w:rsidR="003C471A" w:rsidRPr="00BB79C7" w:rsidRDefault="003C471A" w:rsidP="003C471A">
      <w:pPr>
        <w:pStyle w:val="Style2"/>
        <w:rPr>
          <w:lang w:val="it-IT"/>
        </w:rPr>
      </w:pPr>
      <w:r w:rsidRPr="00871858">
        <w:rPr>
          <w:lang w:val="it"/>
        </w:rPr>
        <w:t>Nulla in questi Termini e Condizioni o nell'Accordo limiterà o escluderà la responsabilità di una delle Parti per morte o lesioni personali causate dalla sua negligenza o dalla negligenza dei suoi direttori, funzionari, dipendenti, agenti, subappaltatori o consulenti; frode o falsa dichiarazione fraudolenta; responsabilità ai sensi delle disposizioni di indennizzo di cui sopra nella Clausola 11; o per qualsiasi altra questione in relazione alla quale sarebbe illegale escludere o limitare la responsabilità.</w:t>
      </w:r>
    </w:p>
    <w:p w14:paraId="41A4CED8" w14:textId="77777777" w:rsidR="003C471A" w:rsidRPr="00BB79C7" w:rsidRDefault="003C471A" w:rsidP="003C471A">
      <w:pPr>
        <w:rPr>
          <w:lang w:val="it-IT"/>
        </w:rPr>
      </w:pPr>
    </w:p>
    <w:p w14:paraId="6AA01DD1" w14:textId="77777777" w:rsidR="003C471A" w:rsidRPr="00871858" w:rsidRDefault="003C471A" w:rsidP="003C471A">
      <w:pPr>
        <w:pStyle w:val="Style1"/>
      </w:pPr>
      <w:r w:rsidRPr="00871858">
        <w:rPr>
          <w:lang w:val="it"/>
        </w:rPr>
        <w:lastRenderedPageBreak/>
        <w:t>Durata e risoluzione</w:t>
      </w:r>
    </w:p>
    <w:p w14:paraId="1BA4C39A" w14:textId="77777777" w:rsidR="003C471A" w:rsidRPr="00BB79C7" w:rsidRDefault="003C471A" w:rsidP="003C471A">
      <w:pPr>
        <w:pStyle w:val="Style2"/>
        <w:rPr>
          <w:lang w:val="it-IT"/>
        </w:rPr>
      </w:pPr>
      <w:r w:rsidRPr="00871858">
        <w:rPr>
          <w:lang w:val="it"/>
        </w:rPr>
        <w:t>Il Contratto entrerà in vigore alla Data di efficacia e continuerà per un Periodo di validità concordato a partire da tale data, fatte salve le disposizioni della presente Clausola 13.</w:t>
      </w:r>
    </w:p>
    <w:p w14:paraId="1AF0BB45" w14:textId="77777777" w:rsidR="003C471A" w:rsidRPr="00BB79C7" w:rsidRDefault="003C471A" w:rsidP="003C471A">
      <w:pPr>
        <w:pStyle w:val="Style2"/>
        <w:rPr>
          <w:lang w:val="it-IT"/>
        </w:rPr>
      </w:pPr>
      <w:r w:rsidRPr="00871858">
        <w:rPr>
          <w:lang w:val="it"/>
        </w:rPr>
        <w:t xml:space="preserve">Ciascuna delle Parti avrà il diritto, esercitabile dando un preavviso scritto non inferiore a </w:t>
      </w:r>
      <w:r w:rsidR="002F5DC4">
        <w:rPr>
          <w:lang w:val="it"/>
        </w:rPr>
        <w:t>14 giorni</w:t>
      </w:r>
      <w:r w:rsidRPr="00871858">
        <w:rPr>
          <w:lang w:val="it"/>
        </w:rPr>
        <w:t xml:space="preserve"> all'altra in qualsiasi momento prima della scadenza del Termine specificato nella sotto-Clausola 13.1 (o qualsiasi altro periodo per il quale l'Accordo è stato esteso) di estendere il Contratto per un ulteriore periodo.</w:t>
      </w:r>
    </w:p>
    <w:p w14:paraId="204D151E" w14:textId="77777777" w:rsidR="003C471A" w:rsidRPr="00871858" w:rsidRDefault="003C471A" w:rsidP="003C471A">
      <w:pPr>
        <w:pStyle w:val="Style2"/>
      </w:pPr>
      <w:r w:rsidRPr="00871858">
        <w:rPr>
          <w:lang w:val="it"/>
        </w:rPr>
        <w:t>La Società può risolvere il Contratto con preavviso in qualsiasi momento se interrompe o ritira (in tutto o in parte) il Programma di affiliazione. La Società compirà ogni ragionevole sforzo per fornire all'Affiliato il maggior preavviso ragionevolmente possibile. Tale risoluzione non sarà responsabile nei confronti dell'Affiliato.</w:t>
      </w:r>
    </w:p>
    <w:p w14:paraId="482FEB93" w14:textId="77777777" w:rsidR="003C471A" w:rsidRPr="00BB79C7" w:rsidRDefault="003C471A" w:rsidP="003C471A">
      <w:pPr>
        <w:pStyle w:val="Style2"/>
        <w:rPr>
          <w:lang w:val="it-IT"/>
        </w:rPr>
      </w:pPr>
      <w:r w:rsidRPr="00871858">
        <w:rPr>
          <w:lang w:val="it"/>
        </w:rPr>
        <w:t>Fatti salvi eventuali altri diritti o rimedi cui una delle Parti può avere diritto, ciascuna Parte può risolvere l'Accordo (senza responsabilità nei confronti dell'altra) se:</w:t>
      </w:r>
    </w:p>
    <w:p w14:paraId="716D51C6" w14:textId="77777777" w:rsidR="003C471A" w:rsidRPr="00BB79C7" w:rsidRDefault="003C471A" w:rsidP="003C471A">
      <w:pPr>
        <w:pStyle w:val="Style311"/>
        <w:rPr>
          <w:lang w:val="it-IT"/>
        </w:rPr>
      </w:pPr>
      <w:r w:rsidRPr="00871858">
        <w:rPr>
          <w:lang w:val="it"/>
        </w:rPr>
        <w:t xml:space="preserve">qualsiasi somma dovuta a tale Parte dall'altra Parte ai sensi di una qualsiasi delle disposizioni dell'Accordo non sia pagata entro </w:t>
      </w:r>
      <w:r w:rsidR="00B6161D">
        <w:rPr>
          <w:lang w:val="it"/>
        </w:rPr>
        <w:t>15 giorni</w:t>
      </w:r>
      <w:r w:rsidRPr="00871858">
        <w:rPr>
          <w:lang w:val="it"/>
        </w:rPr>
        <w:t xml:space="preserve"> dalla data di scadenza del pagamento;</w:t>
      </w:r>
    </w:p>
    <w:p w14:paraId="09E6FDF0" w14:textId="77777777" w:rsidR="003C471A" w:rsidRPr="00BB79C7" w:rsidRDefault="003C471A" w:rsidP="003C471A">
      <w:pPr>
        <w:pStyle w:val="Style311"/>
        <w:rPr>
          <w:lang w:val="it-IT"/>
        </w:rPr>
      </w:pPr>
      <w:r w:rsidRPr="00871858">
        <w:rPr>
          <w:lang w:val="it"/>
        </w:rPr>
        <w:t xml:space="preserve">l'altra Parte commette qualsiasi altra violazione sostanziale di una qualsiasi delle disposizioni del Contratto e, se la violazione è suscettibile di rimedio, non riesce a porvi rimedio entro </w:t>
      </w:r>
      <w:r w:rsidR="00B6161D">
        <w:rPr>
          <w:lang w:val="it"/>
        </w:rPr>
        <w:t>15 giorni</w:t>
      </w:r>
      <w:r w:rsidRPr="00871858">
        <w:rPr>
          <w:lang w:val="it"/>
        </w:rPr>
        <w:t xml:space="preserve"> dalla data notifica scritta che fornisce tutti i dettagli della violazione e richiede che sia sanata;</w:t>
      </w:r>
    </w:p>
    <w:p w14:paraId="7DA88DF7" w14:textId="77777777" w:rsidR="003C471A" w:rsidRPr="00BB79C7" w:rsidRDefault="003C471A" w:rsidP="003C471A">
      <w:pPr>
        <w:pStyle w:val="Style311"/>
        <w:rPr>
          <w:lang w:val="it-IT"/>
        </w:rPr>
      </w:pPr>
      <w:r w:rsidRPr="00871858">
        <w:rPr>
          <w:lang w:val="it"/>
        </w:rPr>
        <w:t>un gravame prende possesso, o se l'altra Parte è una società, è nominato un amministratore fallimentare, di uno qualsiasi dei beni o dei beni di tale altra Parte;</w:t>
      </w:r>
    </w:p>
    <w:p w14:paraId="465B3C42" w14:textId="77777777" w:rsidR="003C471A" w:rsidRPr="00BB79C7" w:rsidRDefault="003C471A" w:rsidP="003C471A">
      <w:pPr>
        <w:pStyle w:val="Style311"/>
        <w:rPr>
          <w:lang w:val="it-IT"/>
        </w:rPr>
      </w:pPr>
      <w:r w:rsidRPr="00871858">
        <w:rPr>
          <w:lang w:val="it"/>
        </w:rPr>
        <w:t>l'altra Parte stipula un accordo volontario con i suoi creditori o, essendo una società, diventa soggetta a un ordine amministrativo (ai sensi dell'Insolvency Act 1986);</w:t>
      </w:r>
    </w:p>
    <w:p w14:paraId="35238FD0" w14:textId="77777777" w:rsidR="003C471A" w:rsidRPr="00BB79C7" w:rsidRDefault="003C471A" w:rsidP="003C471A">
      <w:pPr>
        <w:pStyle w:val="Style311"/>
        <w:rPr>
          <w:lang w:val="it-IT"/>
        </w:rPr>
      </w:pPr>
      <w:r w:rsidRPr="00871858">
        <w:rPr>
          <w:lang w:val="it"/>
        </w:rPr>
        <w:t>l'altra Parte, essendo un individuo o un'impresa, ha un ordine di fallimento nei suoi confronti o, essendo una società, va in liquidazione (tranne ai fini della fusione o della ricostruzione in buona fede e in modo tale che la società che ne deriva accetti effettivamente di essere vincolata o di assumere gli obblighi imposti a tale altra Parte ai sensi dell'Accordo);</w:t>
      </w:r>
    </w:p>
    <w:p w14:paraId="3050DE41" w14:textId="77777777" w:rsidR="003C471A" w:rsidRPr="00BB79C7" w:rsidRDefault="003C471A" w:rsidP="003C471A">
      <w:pPr>
        <w:pStyle w:val="Style311"/>
        <w:rPr>
          <w:lang w:val="it-IT"/>
        </w:rPr>
      </w:pPr>
      <w:r w:rsidRPr="00871858">
        <w:rPr>
          <w:lang w:val="it"/>
        </w:rPr>
        <w:t>qualsiasi cosa analoga a quanto sopra ai sensi della legge di qualsiasi giurisdizione si verifica in relazione all'altra Parte;</w:t>
      </w:r>
    </w:p>
    <w:p w14:paraId="296B263A" w14:textId="77777777" w:rsidR="003C471A" w:rsidRPr="00BB79C7" w:rsidRDefault="003C471A" w:rsidP="003C471A">
      <w:pPr>
        <w:pStyle w:val="Style311"/>
        <w:rPr>
          <w:lang w:val="it-IT"/>
        </w:rPr>
      </w:pPr>
      <w:r w:rsidRPr="00871858">
        <w:rPr>
          <w:lang w:val="it"/>
        </w:rPr>
        <w:t>l'altra Parte cessa, o minaccia di cessare, di esercitare la propria attività; o</w:t>
      </w:r>
    </w:p>
    <w:p w14:paraId="0EA644E8" w14:textId="77777777" w:rsidR="003C471A" w:rsidRPr="00BB79C7" w:rsidRDefault="003C471A" w:rsidP="003C471A">
      <w:pPr>
        <w:pStyle w:val="Style311"/>
        <w:rPr>
          <w:lang w:val="it-IT"/>
        </w:rPr>
      </w:pPr>
      <w:r w:rsidRPr="00871858">
        <w:rPr>
          <w:lang w:val="it"/>
        </w:rPr>
        <w:t>il controllo dell'altra Parte è acquisito da qualsiasi persona o persone collegate che non abbiano il controllo di tale altra Parte alla data dell'Accordo. Ai fini della presente Clausola 13, "controllo" e "persone collegate" hanno i significati ad essi attribuiti rispettivamente dalle Sezioni 1124 e 1122 del Corporation Tax Act 2010.</w:t>
      </w:r>
    </w:p>
    <w:p w14:paraId="1BAE36D9" w14:textId="77777777" w:rsidR="003C471A" w:rsidRPr="00BB79C7" w:rsidRDefault="003C471A" w:rsidP="003C471A">
      <w:pPr>
        <w:pStyle w:val="Style2"/>
        <w:rPr>
          <w:lang w:val="it-IT"/>
        </w:rPr>
      </w:pPr>
      <w:r w:rsidRPr="00871858">
        <w:rPr>
          <w:lang w:val="it"/>
        </w:rPr>
        <w:t>Ai fini della sotto-clausola 13.5.2, una violazione è considerata suscettibile di rimedio se la Parte inadempiente può rispettare la disposizione in questione sotto tutti gli aspetti.</w:t>
      </w:r>
    </w:p>
    <w:p w14:paraId="057AF003" w14:textId="77777777" w:rsidR="003C471A" w:rsidRPr="00BB79C7" w:rsidRDefault="003C471A" w:rsidP="003C471A">
      <w:pPr>
        <w:pStyle w:val="Style2"/>
        <w:rPr>
          <w:lang w:val="it-IT"/>
        </w:rPr>
      </w:pPr>
      <w:r w:rsidRPr="00871858">
        <w:rPr>
          <w:lang w:val="it"/>
        </w:rPr>
        <w:lastRenderedPageBreak/>
        <w:t>I diritti di risolvere il Contratto non pregiudicano alcun altro diritto o rimedio di una delle Parti in relazione alla violazione in questione (se presente) o a qualsiasi altra violazione.</w:t>
      </w:r>
    </w:p>
    <w:p w14:paraId="58565A03" w14:textId="77777777" w:rsidR="003C471A" w:rsidRPr="00BB79C7" w:rsidRDefault="003C471A" w:rsidP="003C471A">
      <w:pPr>
        <w:rPr>
          <w:lang w:val="it-IT"/>
        </w:rPr>
      </w:pPr>
    </w:p>
    <w:p w14:paraId="03C80467" w14:textId="77777777" w:rsidR="003C471A" w:rsidRPr="00871858" w:rsidRDefault="003C471A" w:rsidP="003C471A">
      <w:pPr>
        <w:pStyle w:val="Style1"/>
      </w:pPr>
      <w:r w:rsidRPr="00871858">
        <w:rPr>
          <w:lang w:val="it"/>
        </w:rPr>
        <w:t>Effetti della risoluzione</w:t>
      </w:r>
    </w:p>
    <w:p w14:paraId="2B5D98B2" w14:textId="77777777" w:rsidR="003C471A" w:rsidRPr="00BB79C7" w:rsidRDefault="003C471A" w:rsidP="003C471A">
      <w:pPr>
        <w:pStyle w:val="Style2n"/>
        <w:rPr>
          <w:lang w:val="it-IT"/>
        </w:rPr>
      </w:pPr>
      <w:r w:rsidRPr="00871858">
        <w:rPr>
          <w:lang w:val="it"/>
        </w:rPr>
        <w:t>Alla risoluzione del Contratto per qualsiasi motivo:</w:t>
      </w:r>
    </w:p>
    <w:p w14:paraId="40B79DC2" w14:textId="77777777" w:rsidR="003C471A" w:rsidRPr="00BB79C7" w:rsidRDefault="003C471A" w:rsidP="003C471A">
      <w:pPr>
        <w:pStyle w:val="Style2"/>
        <w:rPr>
          <w:lang w:val="it-IT"/>
        </w:rPr>
      </w:pPr>
      <w:r w:rsidRPr="00871858">
        <w:rPr>
          <w:lang w:val="it"/>
        </w:rPr>
        <w:t>qualsiasi somma dovuta da una delle parti all'altra in virtù di una delle disposizioni dell'accordo diventa immediatamente esigibile ed esigibile;</w:t>
      </w:r>
    </w:p>
    <w:p w14:paraId="5F2C050D" w14:textId="77777777" w:rsidR="003C471A" w:rsidRPr="00BB79C7" w:rsidRDefault="003C471A" w:rsidP="003C471A">
      <w:pPr>
        <w:pStyle w:val="Style2"/>
        <w:rPr>
          <w:lang w:val="it-IT"/>
        </w:rPr>
      </w:pPr>
      <w:r w:rsidRPr="00871858">
        <w:rPr>
          <w:lang w:val="it"/>
        </w:rPr>
        <w:t>tutte le licenze e i vantaggi concessi ai sensi dell'accordo cessano immediatamente;</w:t>
      </w:r>
    </w:p>
    <w:p w14:paraId="36CA9AF1" w14:textId="77777777" w:rsidR="003C471A" w:rsidRPr="00BB79C7" w:rsidRDefault="003C471A" w:rsidP="003C471A">
      <w:pPr>
        <w:pStyle w:val="Style2"/>
        <w:rPr>
          <w:lang w:val="it-IT"/>
        </w:rPr>
      </w:pPr>
      <w:r w:rsidRPr="00871858">
        <w:rPr>
          <w:lang w:val="it"/>
        </w:rPr>
        <w:t>ciascuna Parte restituirà all'altra Parte (o distruggerà o altrimenti disporrà, come richiesto) e non farà ulteriore uso di materiali, proprietà o altri elementi (e di tutte le loro copie) appartenenti all'altra Parte;</w:t>
      </w:r>
    </w:p>
    <w:p w14:paraId="15A6D383" w14:textId="77777777" w:rsidR="003C471A" w:rsidRPr="00BB79C7" w:rsidRDefault="003C471A" w:rsidP="003C471A">
      <w:pPr>
        <w:pStyle w:val="Style2"/>
        <w:rPr>
          <w:lang w:val="it-IT"/>
        </w:rPr>
      </w:pPr>
      <w:r w:rsidRPr="00871858">
        <w:rPr>
          <w:lang w:val="it"/>
        </w:rPr>
        <w:t>ciascuna Parte (salvo nella misura di cui alla Clausola 9) cesserà immediatamente di utilizzare, direttamente o indirettamente, qualsiasi Informazione Riservata e restituirà immediatamente all'altra Parte tutti i documenti in suo possesso o sotto il suo controllo che contengono o registrano Informazioni Riservate;</w:t>
      </w:r>
    </w:p>
    <w:p w14:paraId="3C0D18C4" w14:textId="77777777" w:rsidR="003C471A" w:rsidRPr="00BB79C7" w:rsidRDefault="003C471A" w:rsidP="003C471A">
      <w:pPr>
        <w:pStyle w:val="Style2"/>
        <w:rPr>
          <w:lang w:val="it-IT"/>
        </w:rPr>
      </w:pPr>
      <w:r w:rsidRPr="00871858">
        <w:rPr>
          <w:lang w:val="it"/>
        </w:rPr>
        <w:t>tutte le Clausole che, espressamente o per loro natura, si riferiscono al periodo successivo alla scadenza o alla risoluzione del Contratto rimarranno in vigore a tutti gli effetti; e</w:t>
      </w:r>
    </w:p>
    <w:p w14:paraId="5D7BD850" w14:textId="77777777" w:rsidR="003C471A" w:rsidRPr="00BB79C7" w:rsidRDefault="003C471A" w:rsidP="003C471A">
      <w:pPr>
        <w:pStyle w:val="Style2"/>
        <w:rPr>
          <w:lang w:val="it-IT"/>
        </w:rPr>
      </w:pPr>
      <w:r w:rsidRPr="00871858">
        <w:rPr>
          <w:lang w:val="it"/>
        </w:rPr>
        <w:t>la risoluzione non pregiudica né pregiudica alcun diritto al risarcimento dei danni o altro rimedio che la Parte che pone la risoluzione può avere in relazione all'evento che ha dato luogo alla risoluzione o qualsiasi altro diritto al risarcimento o altro rimedio che qualsiasi Parte possa avere in relazione a qualsiasi violazione dell'Accordo esistente alla data di risoluzione o prima di tale data.</w:t>
      </w:r>
    </w:p>
    <w:p w14:paraId="73266F58" w14:textId="77777777" w:rsidR="003C471A" w:rsidRPr="00BB79C7" w:rsidRDefault="003C471A" w:rsidP="003C471A">
      <w:pPr>
        <w:rPr>
          <w:lang w:val="it-IT"/>
        </w:rPr>
      </w:pPr>
    </w:p>
    <w:p w14:paraId="248A6D98" w14:textId="77777777" w:rsidR="003C471A" w:rsidRPr="00871858" w:rsidRDefault="003C471A" w:rsidP="003C471A">
      <w:pPr>
        <w:pStyle w:val="Style1"/>
      </w:pPr>
      <w:r w:rsidRPr="00871858">
        <w:rPr>
          <w:lang w:val="it"/>
        </w:rPr>
        <w:t>Forza maggiore</w:t>
      </w:r>
    </w:p>
    <w:p w14:paraId="6D9B25F9" w14:textId="77777777" w:rsidR="003C471A" w:rsidRPr="00BB79C7" w:rsidRDefault="003C471A" w:rsidP="002F5DC4">
      <w:pPr>
        <w:pStyle w:val="Style2"/>
        <w:rPr>
          <w:lang w:val="it-IT"/>
        </w:rPr>
      </w:pPr>
      <w:r w:rsidRPr="00871858">
        <w:rPr>
          <w:lang w:val="it"/>
        </w:rPr>
        <w:t>Nessuna delle Parti è responsabile per eventuali inadempienze o ritardi nell'adempimento dei propri obblighi qualora tale inadempimento o ritardo derivi da una causa che esuli dal ragionevole controllo di tale Parte.</w:t>
      </w:r>
    </w:p>
    <w:p w14:paraId="740CC5C7" w14:textId="77777777" w:rsidR="003C471A" w:rsidRPr="00BB79C7" w:rsidRDefault="003C471A" w:rsidP="003C471A">
      <w:pPr>
        <w:rPr>
          <w:lang w:val="it-IT"/>
        </w:rPr>
      </w:pPr>
    </w:p>
    <w:p w14:paraId="290C5B1B" w14:textId="77777777" w:rsidR="003C471A" w:rsidRPr="00871858" w:rsidRDefault="003C471A" w:rsidP="003C471A">
      <w:pPr>
        <w:pStyle w:val="Style1"/>
      </w:pPr>
      <w:r w:rsidRPr="00871858">
        <w:rPr>
          <w:lang w:val="it"/>
        </w:rPr>
        <w:t>Nessuna rinuncia</w:t>
      </w:r>
    </w:p>
    <w:p w14:paraId="5A0FDF5E" w14:textId="77777777" w:rsidR="003C471A" w:rsidRPr="00BB79C7" w:rsidRDefault="003C471A" w:rsidP="003C471A">
      <w:pPr>
        <w:pStyle w:val="Style2n"/>
        <w:rPr>
          <w:lang w:val="it-IT"/>
        </w:rPr>
      </w:pPr>
      <w:r w:rsidRPr="00871858">
        <w:rPr>
          <w:lang w:val="it"/>
        </w:rPr>
        <w:t>Nessuna inadempienza o ritardo da parte di una delle Parti nell'esercizio di uno qualsiasi dei suoi diritti ai sensi dell'Accordo sarà considerata una rinuncia a tale diritto, e nessuna rinuncia da parte di una delle Parti a una violazione di qualsiasi disposizione dell'Accordo sarà considerata una rinuncia a qualsiasi successiva violazione della stessa o di qualsiasi altra disposizione.</w:t>
      </w:r>
    </w:p>
    <w:p w14:paraId="2DF8FAB5" w14:textId="77777777" w:rsidR="003C471A" w:rsidRPr="00BB79C7" w:rsidRDefault="003C471A" w:rsidP="003C471A">
      <w:pPr>
        <w:rPr>
          <w:lang w:val="it-IT"/>
        </w:rPr>
      </w:pPr>
    </w:p>
    <w:p w14:paraId="43B6B843" w14:textId="77777777" w:rsidR="003C471A" w:rsidRPr="00871858" w:rsidRDefault="003C471A" w:rsidP="003C471A">
      <w:pPr>
        <w:pStyle w:val="Style1"/>
      </w:pPr>
      <w:r w:rsidRPr="00871858">
        <w:rPr>
          <w:lang w:val="it"/>
        </w:rPr>
        <w:t>Ulteriore garanzia</w:t>
      </w:r>
    </w:p>
    <w:p w14:paraId="53C7B941" w14:textId="77777777" w:rsidR="003C471A" w:rsidRPr="00BB79C7" w:rsidRDefault="003C471A" w:rsidP="003C471A">
      <w:pPr>
        <w:pStyle w:val="Style2n"/>
        <w:rPr>
          <w:lang w:val="it-IT"/>
        </w:rPr>
      </w:pPr>
      <w:r w:rsidRPr="00871858">
        <w:rPr>
          <w:lang w:val="it"/>
        </w:rPr>
        <w:t>Ciascuna Parte eseguirà e compirà tutti gli ulteriori atti</w:t>
      </w:r>
      <w:r w:rsidR="005F63DC">
        <w:rPr>
          <w:lang w:val="it"/>
        </w:rPr>
        <w:t>,</w:t>
      </w:r>
      <w:r>
        <w:rPr>
          <w:lang w:val="it"/>
        </w:rPr>
        <w:t xml:space="preserve"> documenti </w:t>
      </w:r>
      <w:r w:rsidRPr="00871858">
        <w:rPr>
          <w:lang w:val="it"/>
        </w:rPr>
        <w:t xml:space="preserve"> e cose che potrebbero essere necessari per portare le disposizioni dell'Accordo in pieno vigore ed effetto.</w:t>
      </w:r>
    </w:p>
    <w:p w14:paraId="301AE76E" w14:textId="77777777" w:rsidR="003C471A" w:rsidRPr="00BB79C7" w:rsidRDefault="003C471A" w:rsidP="003C471A">
      <w:pPr>
        <w:rPr>
          <w:lang w:val="it-IT"/>
        </w:rPr>
      </w:pPr>
    </w:p>
    <w:p w14:paraId="132D2142" w14:textId="77777777" w:rsidR="003C471A" w:rsidRPr="00871858" w:rsidRDefault="003C471A" w:rsidP="003C471A">
      <w:pPr>
        <w:pStyle w:val="Style1"/>
      </w:pPr>
      <w:r w:rsidRPr="00871858">
        <w:rPr>
          <w:lang w:val="it"/>
        </w:rPr>
        <w:lastRenderedPageBreak/>
        <w:t>Costi</w:t>
      </w:r>
    </w:p>
    <w:p w14:paraId="4561A097" w14:textId="77777777" w:rsidR="003C471A" w:rsidRPr="00BB79C7" w:rsidRDefault="003C471A" w:rsidP="003C471A">
      <w:pPr>
        <w:pStyle w:val="Style2n"/>
        <w:rPr>
          <w:lang w:val="it-IT"/>
        </w:rPr>
      </w:pPr>
      <w:r w:rsidRPr="00871858">
        <w:rPr>
          <w:lang w:val="it"/>
        </w:rPr>
        <w:t>Fatte salve eventuali disposizioni contrarie</w:t>
      </w:r>
      <w:r w:rsidR="00944E64">
        <w:rPr>
          <w:lang w:val="it"/>
        </w:rPr>
        <w:t>,</w:t>
      </w:r>
      <w:r>
        <w:rPr>
          <w:lang w:val="it"/>
        </w:rPr>
        <w:t xml:space="preserve"> ciascuna Parte pagherà le proprie spese e accessorie alla negoziazione, alla preparazione, all'esecuzione </w:t>
      </w:r>
      <w:r w:rsidRPr="00871858">
        <w:rPr>
          <w:lang w:val="it"/>
        </w:rPr>
        <w:t xml:space="preserve"> e all'attuazione dell'Accordo.</w:t>
      </w:r>
    </w:p>
    <w:p w14:paraId="4D5AA2DC" w14:textId="77777777" w:rsidR="003C471A" w:rsidRPr="00BB79C7" w:rsidRDefault="003C471A" w:rsidP="003C471A">
      <w:pPr>
        <w:rPr>
          <w:lang w:val="it-IT"/>
        </w:rPr>
      </w:pPr>
    </w:p>
    <w:p w14:paraId="2926C23E" w14:textId="77777777" w:rsidR="003C471A" w:rsidRPr="00871858" w:rsidRDefault="003C471A" w:rsidP="003C471A">
      <w:pPr>
        <w:pStyle w:val="Style1"/>
      </w:pPr>
      <w:r w:rsidRPr="00871858">
        <w:rPr>
          <w:lang w:val="it"/>
        </w:rPr>
        <w:t>Cessione e altri rapporti</w:t>
      </w:r>
    </w:p>
    <w:p w14:paraId="4EF682B7" w14:textId="77777777" w:rsidR="003C471A" w:rsidRPr="00BB79C7" w:rsidRDefault="003C471A" w:rsidP="003C471A">
      <w:pPr>
        <w:pStyle w:val="Style2"/>
        <w:rPr>
          <w:lang w:val="it-IT"/>
        </w:rPr>
      </w:pPr>
      <w:r w:rsidRPr="00871858">
        <w:rPr>
          <w:bCs/>
          <w:lang w:val="it"/>
        </w:rPr>
        <w:t>L'Affiliato</w:t>
      </w:r>
      <w:r w:rsidRPr="00871858">
        <w:rPr>
          <w:lang w:val="it"/>
        </w:rPr>
        <w:t xml:space="preserve"> non deve cedere, ipotecare, addebitare (se non tramite addebito fluttuante), dichiarare un trust o sub-concedere in sublicenza o altrimenti delegare uno qualsiasi dei suoi diritti ai sensi del Contratto, o subappaltare o altrimenti delegare uno qualsiasi dei suoi obblighi ai sensi dello stesso senza il consenso scritto della Società, tale consenso non deve essere irragionevolmente negato.</w:t>
      </w:r>
    </w:p>
    <w:p w14:paraId="6201772D" w14:textId="77777777" w:rsidR="003C471A" w:rsidRPr="00BB79C7" w:rsidRDefault="003C471A" w:rsidP="003C471A">
      <w:pPr>
        <w:pStyle w:val="Style2"/>
        <w:rPr>
          <w:lang w:val="it-IT"/>
        </w:rPr>
      </w:pPr>
      <w:r w:rsidRPr="00871858">
        <w:rPr>
          <w:bCs/>
          <w:lang w:val="it"/>
        </w:rPr>
        <w:t>La Società</w:t>
      </w:r>
      <w:r w:rsidRPr="00871858">
        <w:rPr>
          <w:lang w:val="it"/>
        </w:rPr>
        <w:t xml:space="preserve"> può cedere, ipotecare, addebitare, dichiarare un trust o sub-concedere in sublicenza o altrimenti delegare uno qualsiasi dei suoi diritti ai sensi del Contratto, o subappaltare o altrimenti delegare uno qualsiasi dei suoi obblighi ai sensi dello stesso.</w:t>
      </w:r>
    </w:p>
    <w:p w14:paraId="6D45EB3C" w14:textId="77777777" w:rsidR="003C471A" w:rsidRPr="00BB79C7" w:rsidRDefault="003C471A" w:rsidP="003C471A">
      <w:pPr>
        <w:rPr>
          <w:lang w:val="it-IT"/>
        </w:rPr>
      </w:pPr>
    </w:p>
    <w:p w14:paraId="2E5E6099" w14:textId="77777777" w:rsidR="003C471A" w:rsidRPr="00871858" w:rsidRDefault="003C471A" w:rsidP="003C471A">
      <w:pPr>
        <w:pStyle w:val="Style1"/>
      </w:pPr>
      <w:r w:rsidRPr="00871858">
        <w:rPr>
          <w:lang w:val="it"/>
        </w:rPr>
        <w:t>Rapporti tra le Parti</w:t>
      </w:r>
    </w:p>
    <w:p w14:paraId="75AC9489" w14:textId="77777777" w:rsidR="003C471A" w:rsidRPr="00BB79C7" w:rsidRDefault="003C471A" w:rsidP="003C471A">
      <w:pPr>
        <w:pStyle w:val="Style2n"/>
        <w:rPr>
          <w:lang w:val="it-IT"/>
        </w:rPr>
      </w:pPr>
      <w:r w:rsidRPr="00871858">
        <w:rPr>
          <w:lang w:val="it"/>
        </w:rPr>
        <w:t>Nulla di quanto contenuto nel Contratto costituirà o sarà considerato come una partnership, joint venture</w:t>
      </w:r>
      <w:r w:rsidR="00C06D0A">
        <w:rPr>
          <w:lang w:val="it"/>
        </w:rPr>
        <w:t>,</w:t>
      </w:r>
      <w:r>
        <w:rPr>
          <w:lang w:val="it"/>
        </w:rPr>
        <w:t xml:space="preserve"> agenzia </w:t>
      </w:r>
      <w:r w:rsidRPr="00871858">
        <w:rPr>
          <w:lang w:val="it"/>
        </w:rPr>
        <w:t xml:space="preserve"> o altro rapporto fiduciario tra le Parti diverso dal rapporto contrattuale espressamente previsto nel Contratto.</w:t>
      </w:r>
    </w:p>
    <w:p w14:paraId="78CB4C7E" w14:textId="77777777" w:rsidR="003C471A" w:rsidRPr="00BB79C7" w:rsidRDefault="003C471A" w:rsidP="003C471A">
      <w:pPr>
        <w:rPr>
          <w:lang w:val="it-IT"/>
        </w:rPr>
      </w:pPr>
    </w:p>
    <w:p w14:paraId="2A428060" w14:textId="77777777" w:rsidR="003C471A" w:rsidRPr="00871858" w:rsidRDefault="003C471A" w:rsidP="003C471A">
      <w:pPr>
        <w:pStyle w:val="Style1"/>
      </w:pPr>
      <w:r w:rsidRPr="00871858">
        <w:rPr>
          <w:lang w:val="it"/>
        </w:rPr>
        <w:t>Diritti di terzi</w:t>
      </w:r>
    </w:p>
    <w:p w14:paraId="5443AD6E" w14:textId="77777777" w:rsidR="003C471A" w:rsidRPr="00BB79C7" w:rsidRDefault="003C471A" w:rsidP="003C471A">
      <w:pPr>
        <w:pStyle w:val="Style2n"/>
        <w:rPr>
          <w:lang w:val="it-IT"/>
        </w:rPr>
      </w:pPr>
      <w:r w:rsidRPr="00871858">
        <w:rPr>
          <w:lang w:val="it"/>
        </w:rPr>
        <w:t>Nessuna parte dell'Accordo è destinata a conferire diritti a terzi e di conseguenza il Contracts (Rights of Third Parties) Act 1999 non si applica al Contratto.</w:t>
      </w:r>
    </w:p>
    <w:p w14:paraId="43612489" w14:textId="77777777" w:rsidR="003C471A" w:rsidRPr="00BB79C7" w:rsidRDefault="003C471A" w:rsidP="003C471A">
      <w:pPr>
        <w:rPr>
          <w:lang w:val="it-IT"/>
        </w:rPr>
      </w:pPr>
    </w:p>
    <w:p w14:paraId="00C371DE" w14:textId="77777777" w:rsidR="003C471A" w:rsidRPr="00871858" w:rsidRDefault="003C471A" w:rsidP="003C471A">
      <w:pPr>
        <w:pStyle w:val="Style1"/>
      </w:pPr>
      <w:r w:rsidRPr="00871858">
        <w:rPr>
          <w:lang w:val="it"/>
        </w:rPr>
        <w:t>Avvisi</w:t>
      </w:r>
    </w:p>
    <w:p w14:paraId="64F3F9CF" w14:textId="77777777" w:rsidR="003C471A" w:rsidRPr="00BB79C7" w:rsidRDefault="003C471A" w:rsidP="003C471A">
      <w:pPr>
        <w:pStyle w:val="Style2"/>
        <w:rPr>
          <w:lang w:val="it-IT"/>
        </w:rPr>
      </w:pPr>
      <w:r w:rsidRPr="00871858">
        <w:rPr>
          <w:lang w:val="it"/>
        </w:rPr>
        <w:t>Tutte le comunicazioni ai sensi dell'Accordo devono essere in forma scritta e si considerano debitamente date se firmate da o per conto di un funzionario debitamente autorizzato della Parte che dà l'avviso.</w:t>
      </w:r>
    </w:p>
    <w:p w14:paraId="7EC361D3" w14:textId="77777777" w:rsidR="003C471A" w:rsidRPr="00BB79C7" w:rsidRDefault="003C471A" w:rsidP="003C471A">
      <w:pPr>
        <w:pStyle w:val="Style2"/>
        <w:rPr>
          <w:lang w:val="it-IT"/>
        </w:rPr>
      </w:pPr>
      <w:r w:rsidRPr="00871858">
        <w:rPr>
          <w:lang w:val="it"/>
        </w:rPr>
        <w:t>Le comunicazioni si considerano debitamente fornite:</w:t>
      </w:r>
    </w:p>
    <w:p w14:paraId="288CC8F9" w14:textId="77777777" w:rsidR="003C471A" w:rsidRPr="00BB79C7" w:rsidRDefault="003C471A" w:rsidP="003C471A">
      <w:pPr>
        <w:pStyle w:val="Style311"/>
        <w:rPr>
          <w:lang w:val="it-IT"/>
        </w:rPr>
      </w:pPr>
      <w:r w:rsidRPr="00871858">
        <w:rPr>
          <w:lang w:val="it"/>
        </w:rPr>
        <w:t>al momento della consegna, se consegnata tramite corriere o altro corriere (compresa la posta raccomandata) durante il normale orario lavorativo del destinatario; o</w:t>
      </w:r>
    </w:p>
    <w:p w14:paraId="3C06D2E5" w14:textId="77777777" w:rsidR="003C471A" w:rsidRPr="00BB79C7" w:rsidRDefault="003C471A" w:rsidP="003C471A">
      <w:pPr>
        <w:pStyle w:val="Style311"/>
        <w:rPr>
          <w:lang w:val="it-IT"/>
        </w:rPr>
      </w:pPr>
      <w:r w:rsidRPr="00871858">
        <w:rPr>
          <w:lang w:val="it"/>
        </w:rPr>
        <w:t>quando inviato, se trasmesso via fax o e-mail e viene generato un rapporto di trasmissione o una ricevuta di ritorno; o</w:t>
      </w:r>
    </w:p>
    <w:p w14:paraId="6CD57E3F" w14:textId="77777777" w:rsidR="003C471A" w:rsidRPr="00BB79C7" w:rsidRDefault="003C471A" w:rsidP="003C471A">
      <w:pPr>
        <w:pStyle w:val="Style311"/>
        <w:rPr>
          <w:lang w:val="it-IT"/>
        </w:rPr>
      </w:pPr>
      <w:r w:rsidRPr="00871858">
        <w:rPr>
          <w:lang w:val="it"/>
        </w:rPr>
        <w:t>il quinto giorno lavorativo successivo all'invio, se spedito per posta ordinaria nazionale, affrancatura prepagata; o</w:t>
      </w:r>
    </w:p>
    <w:p w14:paraId="555915AC" w14:textId="77777777" w:rsidR="003C471A" w:rsidRPr="00BB79C7" w:rsidRDefault="003C471A" w:rsidP="003C471A">
      <w:pPr>
        <w:pStyle w:val="Style311"/>
        <w:rPr>
          <w:lang w:val="it-IT"/>
        </w:rPr>
      </w:pPr>
      <w:r w:rsidRPr="00871858">
        <w:rPr>
          <w:lang w:val="it"/>
        </w:rPr>
        <w:t>il decimo giorno lavorativo successivo all'invio, se spedito per posta aerea, affrancatura prepagata.</w:t>
      </w:r>
    </w:p>
    <w:p w14:paraId="55A138C8" w14:textId="77777777" w:rsidR="003C471A" w:rsidRPr="00BB79C7" w:rsidRDefault="003C471A" w:rsidP="00E02783">
      <w:pPr>
        <w:pStyle w:val="Style3n"/>
        <w:numPr>
          <w:ilvl w:val="0"/>
          <w:numId w:val="0"/>
        </w:numPr>
        <w:ind w:left="1418"/>
        <w:rPr>
          <w:lang w:val="it-IT"/>
        </w:rPr>
      </w:pPr>
      <w:r w:rsidRPr="00E02783">
        <w:rPr>
          <w:lang w:val="it"/>
        </w:rPr>
        <w:t>In ogni caso le comunicazioni devono essere indirizzate all'indirizzo più recente, all'indirizzo e-mail o al numero di fax notificato all'altra Parte.</w:t>
      </w:r>
    </w:p>
    <w:p w14:paraId="250C2D92" w14:textId="77777777" w:rsidR="003C471A" w:rsidRPr="00BB79C7" w:rsidRDefault="003C471A" w:rsidP="003C471A">
      <w:pPr>
        <w:rPr>
          <w:lang w:val="it-IT"/>
        </w:rPr>
      </w:pPr>
    </w:p>
    <w:p w14:paraId="5F3CF681" w14:textId="77777777" w:rsidR="003C471A" w:rsidRPr="00871858" w:rsidRDefault="003C471A" w:rsidP="003C471A">
      <w:pPr>
        <w:pStyle w:val="Style1"/>
      </w:pPr>
      <w:r w:rsidRPr="00871858">
        <w:rPr>
          <w:lang w:val="it"/>
        </w:rPr>
        <w:lastRenderedPageBreak/>
        <w:t>Intero Accordo</w:t>
      </w:r>
    </w:p>
    <w:p w14:paraId="40C9A31B" w14:textId="77777777" w:rsidR="003C471A" w:rsidRPr="00BB79C7" w:rsidRDefault="003C471A" w:rsidP="003C471A">
      <w:pPr>
        <w:pStyle w:val="Style2"/>
        <w:rPr>
          <w:lang w:val="it-IT"/>
        </w:rPr>
      </w:pPr>
      <w:r w:rsidRPr="00871858">
        <w:rPr>
          <w:lang w:val="it"/>
        </w:rPr>
        <w:t>L'Accordo, che incorpora i presenti Termini e Condizioni, costituisce l'intero accordo tra le Parti in relazione al suo oggetto e non può essere modificato se non da uno strumento scritto firmato dai rappresentanti debitamente autorizzati delle Parti.</w:t>
      </w:r>
    </w:p>
    <w:p w14:paraId="12832066" w14:textId="77777777" w:rsidR="003C471A" w:rsidRPr="00BB79C7" w:rsidRDefault="003C471A" w:rsidP="003C471A">
      <w:pPr>
        <w:pStyle w:val="Style2"/>
        <w:rPr>
          <w:lang w:val="it-IT"/>
        </w:rPr>
      </w:pPr>
      <w:r w:rsidRPr="00871858">
        <w:rPr>
          <w:lang w:val="it"/>
        </w:rPr>
        <w:t>Ciascuna Parte riconoscerà che, nel stipulare il Contratto, non si basa su alcuna dichiarazione, garanzia o altra disposizione ad eccezione di quanto espressamente previsto nel Contratto, e tutte le condizioni, garanzie o altri termini impliciti per legge o common law sono esclusi nella misura massima consentita dalla legge.</w:t>
      </w:r>
    </w:p>
    <w:p w14:paraId="4B7E9783" w14:textId="77777777" w:rsidR="003C471A" w:rsidRPr="00BB79C7" w:rsidRDefault="003C471A" w:rsidP="003C471A">
      <w:pPr>
        <w:rPr>
          <w:lang w:val="it-IT"/>
        </w:rPr>
      </w:pPr>
    </w:p>
    <w:p w14:paraId="528747BE" w14:textId="77777777" w:rsidR="003C471A" w:rsidRPr="00871858" w:rsidRDefault="003C471A" w:rsidP="003C471A">
      <w:pPr>
        <w:pStyle w:val="Style1"/>
      </w:pPr>
      <w:r w:rsidRPr="00871858">
        <w:rPr>
          <w:lang w:val="it"/>
        </w:rPr>
        <w:t>Separazione</w:t>
      </w:r>
    </w:p>
    <w:p w14:paraId="2AD824FB" w14:textId="77777777" w:rsidR="003C471A" w:rsidRPr="00BB79C7" w:rsidRDefault="003C471A" w:rsidP="003C471A">
      <w:pPr>
        <w:pStyle w:val="Style2n"/>
        <w:rPr>
          <w:lang w:val="it-IT"/>
        </w:rPr>
      </w:pPr>
      <w:r w:rsidRPr="00871858">
        <w:rPr>
          <w:lang w:val="it"/>
        </w:rPr>
        <w:t>Nel caso in cui una o più disposizioni del Contratto e/o dei presenti Termini e Condizioni siano ritenute illegali</w:t>
      </w:r>
      <w:r w:rsidR="0006489F">
        <w:rPr>
          <w:lang w:val="it"/>
        </w:rPr>
        <w:t>,</w:t>
      </w:r>
      <w:r>
        <w:rPr>
          <w:lang w:val="it"/>
        </w:rPr>
        <w:t xml:space="preserve"> non </w:t>
      </w:r>
      <w:r w:rsidRPr="00871858">
        <w:rPr>
          <w:lang w:val="it"/>
        </w:rPr>
        <w:t xml:space="preserve"> valide o altrimenti inapplicabili, tali disposizioni saranno considerate separate dal resto del Contratto e/o dei presenti Termini e Condizioni. Il resto del Contratto e/o dei presenti Termini e Condizioni saranno validi e applicabili.</w:t>
      </w:r>
    </w:p>
    <w:p w14:paraId="410F8CAC" w14:textId="77777777" w:rsidR="003C471A" w:rsidRPr="00BB79C7" w:rsidRDefault="003C471A" w:rsidP="003C471A">
      <w:pPr>
        <w:rPr>
          <w:lang w:val="it-IT"/>
        </w:rPr>
      </w:pPr>
    </w:p>
    <w:p w14:paraId="0C947403" w14:textId="77777777" w:rsidR="003C471A" w:rsidRPr="00871858" w:rsidRDefault="003C471A" w:rsidP="003C471A">
      <w:pPr>
        <w:pStyle w:val="Style1"/>
      </w:pPr>
      <w:r w:rsidRPr="00871858">
        <w:rPr>
          <w:lang w:val="it"/>
        </w:rPr>
        <w:t>Legge e giurisdizione</w:t>
      </w:r>
    </w:p>
    <w:p w14:paraId="36333C2E" w14:textId="77777777" w:rsidR="003C471A" w:rsidRPr="00BB79C7" w:rsidRDefault="003C471A" w:rsidP="003C471A">
      <w:pPr>
        <w:pStyle w:val="Style2"/>
        <w:rPr>
          <w:lang w:val="it-IT"/>
        </w:rPr>
      </w:pPr>
      <w:r w:rsidRPr="00871858">
        <w:rPr>
          <w:lang w:val="it"/>
        </w:rPr>
        <w:t>Il Contratto e i presenti Termini e condizioni (comprese eventuali questioni e obblighi extracontrattuali derivanti da esso o ad essi associati) saranno regolati e interpretati in conformità con le leggi dell'Inghilterra e del Galles.</w:t>
      </w:r>
    </w:p>
    <w:p w14:paraId="6698872D" w14:textId="7222A1CC" w:rsidR="00482598" w:rsidRPr="00BB79C7" w:rsidRDefault="003C471A" w:rsidP="003C471A">
      <w:pPr>
        <w:pStyle w:val="Style2"/>
        <w:rPr>
          <w:lang w:val="it-IT"/>
        </w:rPr>
      </w:pPr>
      <w:r w:rsidRPr="00871858">
        <w:rPr>
          <w:lang w:val="it"/>
        </w:rPr>
        <w:t>Qualsiasi controversia, controversia, procedimento o reclamo tra le Parti in relazione al Contratto o ai presenti Termini e Condizioni (comprese eventuali questioni e obblighi extracontrattuali derivanti da esso o ad esso associati) sarà di competenza dei tribunali di Inghilterra e Galles.</w:t>
      </w:r>
    </w:p>
    <w:sectPr w:rsidR="00482598" w:rsidRPr="00BB79C7" w:rsidSect="003C471A">
      <w:footerReference w:type="default" r:id="rId7"/>
      <w:footerReference w:type="first" r:id="rId8"/>
      <w:pgSz w:w="11908" w:h="16833" w:code="9"/>
      <w:pgMar w:top="1418" w:right="1418" w:bottom="1418"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186C6" w14:textId="77777777" w:rsidR="0054155E" w:rsidRDefault="0054155E">
      <w:r>
        <w:rPr>
          <w:lang w:val="it"/>
        </w:rPr>
        <w:separator/>
      </w:r>
    </w:p>
  </w:endnote>
  <w:endnote w:type="continuationSeparator" w:id="0">
    <w:p w14:paraId="37B6B2FE" w14:textId="77777777" w:rsidR="0054155E" w:rsidRDefault="0054155E">
      <w:r>
        <w:rPr>
          <w:lang w:val="i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9C221" w14:textId="77777777" w:rsidR="00482598" w:rsidRPr="00BB79C7" w:rsidRDefault="00482598">
    <w:pPr>
      <w:tabs>
        <w:tab w:val="right" w:pos="9072"/>
      </w:tabs>
      <w:rPr>
        <w:rFonts w:cs="Arial"/>
        <w:sz w:val="16"/>
        <w:lang w:val="it-IT"/>
      </w:rPr>
    </w:pPr>
    <w:r w:rsidRPr="006271BF">
      <w:rPr>
        <w:sz w:val="16"/>
        <w:lang w:val="it"/>
      </w:rPr>
      <w:t>©</w:t>
    </w:r>
    <w:r>
      <w:rPr>
        <w:sz w:val="16"/>
        <w:lang w:val="it"/>
      </w:rPr>
      <w:t xml:space="preserve"> Simply-Docs – TR. Termini e condizioni del programma di affiliazione ECOM.01 (merci)</w:t>
    </w:r>
    <w:r w:rsidRPr="006271BF">
      <w:rPr>
        <w:sz w:val="16"/>
        <w:lang w:val="it"/>
      </w:rPr>
      <w:tab/>
    </w:r>
    <w:r w:rsidRPr="006271BF">
      <w:rPr>
        <w:rStyle w:val="PageNumber"/>
        <w:sz w:val="16"/>
        <w:lang w:val="it"/>
      </w:rPr>
      <w:fldChar w:fldCharType="begin"/>
    </w:r>
    <w:r w:rsidRPr="006271BF">
      <w:rPr>
        <w:rStyle w:val="PageNumber"/>
        <w:sz w:val="16"/>
        <w:lang w:val="it"/>
      </w:rPr>
      <w:instrText xml:space="preserve"> PAGE </w:instrText>
    </w:r>
    <w:r w:rsidRPr="006271BF">
      <w:rPr>
        <w:rStyle w:val="PageNumber"/>
        <w:sz w:val="16"/>
        <w:lang w:val="it"/>
      </w:rPr>
      <w:fldChar w:fldCharType="separate"/>
    </w:r>
    <w:r>
      <w:rPr>
        <w:rStyle w:val="PageNumber"/>
        <w:noProof/>
        <w:sz w:val="16"/>
        <w:lang w:val="it"/>
      </w:rPr>
      <w:t>1</w:t>
    </w:r>
    <w:r w:rsidRPr="006271BF">
      <w:rPr>
        <w:rStyle w:val="PageNumber"/>
        <w:sz w:val="16"/>
        <w:lang w:val="it"/>
      </w:rPr>
      <w:fldChar w:fldCharType="end"/>
    </w:r>
  </w:p>
  <w:p w14:paraId="67695BE4" w14:textId="77777777" w:rsidR="00482598" w:rsidRPr="00BB79C7" w:rsidRDefault="00482598">
    <w:pPr>
      <w:rPr>
        <w:lang w:val="it-I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54531" w14:textId="77777777" w:rsidR="00482598" w:rsidRDefault="00482598">
    <w:pPr>
      <w:framePr w:wrap="auto" w:vAnchor="text" w:hAnchor="margin" w:xAlign="center" w:y="1"/>
      <w:widowControl/>
      <w:rPr>
        <w:rStyle w:val="PageNumber"/>
        <w:sz w:val="24"/>
      </w:rPr>
    </w:pPr>
    <w:r>
      <w:rPr>
        <w:rStyle w:val="PageNumber"/>
        <w:sz w:val="24"/>
        <w:lang w:val="it"/>
      </w:rPr>
      <w:fldChar w:fldCharType="begin"/>
    </w:r>
    <w:r>
      <w:rPr>
        <w:rStyle w:val="PageNumber"/>
        <w:sz w:val="24"/>
        <w:lang w:val="it"/>
      </w:rPr>
      <w:instrText xml:space="preserve">page  </w:instrText>
    </w:r>
    <w:r>
      <w:rPr>
        <w:rStyle w:val="PageNumber"/>
        <w:sz w:val="24"/>
        <w:lang w:val="it"/>
      </w:rPr>
      <w:fldChar w:fldCharType="separate"/>
    </w:r>
    <w:r>
      <w:rPr>
        <w:rStyle w:val="PageNumber"/>
        <w:sz w:val="24"/>
        <w:lang w:val="it"/>
      </w:rPr>
      <w:t>2</w:t>
    </w:r>
    <w:r>
      <w:rPr>
        <w:rStyle w:val="PageNumber"/>
        <w:sz w:val="24"/>
        <w:lang w:val="it"/>
      </w:rPr>
      <w:fldChar w:fldCharType="end"/>
    </w:r>
  </w:p>
  <w:p w14:paraId="6BAC4782" w14:textId="77777777" w:rsidR="00482598" w:rsidRDefault="00482598">
    <w:pPr>
      <w:framePr w:wrap="auto" w:vAnchor="text" w:hAnchor="margin" w:xAlign="center" w:y="1"/>
      <w:widowControl/>
      <w:rPr>
        <w:rStyle w:val="PageNumber"/>
        <w:sz w:val="24"/>
      </w:rPr>
    </w:pPr>
  </w:p>
  <w:p w14:paraId="4B4036D8" w14:textId="77777777" w:rsidR="00482598" w:rsidRDefault="00482598">
    <w:pPr>
      <w:framePr w:wrap="auto" w:vAnchor="text" w:hAnchor="margin" w:xAlign="center" w:y="1"/>
      <w:widowControl/>
      <w:jc w:val="center"/>
      <w:rPr>
        <w:rStyle w:val="PageNumber"/>
        <w:sz w:val="24"/>
      </w:rPr>
    </w:pPr>
  </w:p>
  <w:p w14:paraId="7984D69B" w14:textId="77777777" w:rsidR="00482598" w:rsidRDefault="00482598">
    <w:pPr>
      <w:framePr w:wrap="auto" w:vAnchor="text" w:hAnchor="margin" w:xAlign="center" w:y="1"/>
      <w:widowControl/>
      <w:rPr>
        <w:rStyle w:val="PageNumber"/>
        <w:sz w:val="24"/>
      </w:rPr>
    </w:pPr>
  </w:p>
  <w:p w14:paraId="7829E5DA" w14:textId="77777777" w:rsidR="00482598" w:rsidRDefault="00482598">
    <w:pPr>
      <w:widowControl/>
    </w:pPr>
  </w:p>
  <w:p w14:paraId="7A63CB9C" w14:textId="77777777" w:rsidR="00482598" w:rsidRDefault="004825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776A7" w14:textId="77777777" w:rsidR="0054155E" w:rsidRDefault="0054155E">
      <w:r>
        <w:rPr>
          <w:lang w:val="it"/>
        </w:rPr>
        <w:separator/>
      </w:r>
    </w:p>
  </w:footnote>
  <w:footnote w:type="continuationSeparator" w:id="0">
    <w:p w14:paraId="775812B1" w14:textId="77777777" w:rsidR="0054155E" w:rsidRDefault="0054155E">
      <w:r>
        <w:rPr>
          <w:lang w:val="it"/>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12589"/>
    <w:multiLevelType w:val="hybridMultilevel"/>
    <w:tmpl w:val="EA7401CA"/>
    <w:lvl w:ilvl="0" w:tplc="DAC8B4B2">
      <w:start w:val="1"/>
      <w:numFmt w:val="lowerLetter"/>
      <w:pStyle w:val="Style3n"/>
      <w:lvlText w:val="%1)"/>
      <w:lvlJc w:val="left"/>
      <w:pPr>
        <w:tabs>
          <w:tab w:val="num" w:pos="720"/>
        </w:tabs>
        <w:ind w:left="720" w:hanging="360"/>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C96F92"/>
    <w:multiLevelType w:val="hybridMultilevel"/>
    <w:tmpl w:val="CC8006BA"/>
    <w:lvl w:ilvl="0" w:tplc="F4F27DF0">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 w15:restartNumberingAfterBreak="0">
    <w:nsid w:val="33F33153"/>
    <w:multiLevelType w:val="multilevel"/>
    <w:tmpl w:val="1C16BAEC"/>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39983A11"/>
    <w:multiLevelType w:val="multilevel"/>
    <w:tmpl w:val="8CBA5FFE"/>
    <w:lvl w:ilvl="0">
      <w:start w:val="1"/>
      <w:numFmt w:val="decimal"/>
      <w:pStyle w:val="Style1"/>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pStyle w:val="Style2"/>
      <w:lvlText w:val="%1.%3"/>
      <w:lvlJc w:val="left"/>
      <w:pPr>
        <w:tabs>
          <w:tab w:val="num" w:pos="1418"/>
        </w:tabs>
        <w:ind w:left="1418" w:hanging="709"/>
      </w:pPr>
      <w:rPr>
        <w:rFonts w:ascii="Arial" w:hAnsi="Arial" w:hint="default"/>
        <w:b w:val="0"/>
        <w:i w:val="0"/>
        <w:sz w:val="22"/>
      </w:rPr>
    </w:lvl>
    <w:lvl w:ilvl="3">
      <w:start w:val="1"/>
      <w:numFmt w:val="lowerLetter"/>
      <w:lvlRestart w:val="1"/>
      <w:pStyle w:val="Style2a"/>
      <w:lvlText w:val="%4)"/>
      <w:lvlJc w:val="left"/>
      <w:pPr>
        <w:tabs>
          <w:tab w:val="num" w:pos="1418"/>
        </w:tabs>
        <w:ind w:left="1418" w:hanging="709"/>
      </w:pPr>
      <w:rPr>
        <w:rFonts w:ascii="Arial" w:hAnsi="Arial" w:hint="default"/>
        <w:b w:val="0"/>
        <w:i w:val="0"/>
        <w:sz w:val="22"/>
      </w:rPr>
    </w:lvl>
    <w:lvl w:ilvl="4">
      <w:start w:val="1"/>
      <w:numFmt w:val="decimal"/>
      <w:lvlRestart w:val="3"/>
      <w:pStyle w:val="Style311"/>
      <w:lvlText w:val="%1.%3.%5"/>
      <w:lvlJc w:val="left"/>
      <w:pPr>
        <w:tabs>
          <w:tab w:val="num" w:pos="2126"/>
        </w:tabs>
        <w:ind w:left="2126" w:hanging="708"/>
      </w:pPr>
      <w:rPr>
        <w:rFonts w:hint="default"/>
      </w:rPr>
    </w:lvl>
    <w:lvl w:ilvl="5">
      <w:start w:val="1"/>
      <w:numFmt w:val="lowerLetter"/>
      <w:lvlRestart w:val="3"/>
      <w:pStyle w:val="Style3a"/>
      <w:lvlText w:val="%6)"/>
      <w:lvlJc w:val="left"/>
      <w:pPr>
        <w:tabs>
          <w:tab w:val="num" w:pos="2126"/>
        </w:tabs>
        <w:ind w:left="2126" w:hanging="708"/>
      </w:pPr>
      <w:rPr>
        <w:rFonts w:hint="default"/>
      </w:rPr>
    </w:lvl>
    <w:lvl w:ilvl="6">
      <w:start w:val="1"/>
      <w:numFmt w:val="decimal"/>
      <w:lvlRestart w:val="5"/>
      <w:pStyle w:val="Style4"/>
      <w:lvlText w:val="%1.%3.%5.%7"/>
      <w:lvlJc w:val="left"/>
      <w:pPr>
        <w:tabs>
          <w:tab w:val="num" w:pos="2835"/>
        </w:tabs>
        <w:ind w:left="2835" w:hanging="709"/>
      </w:pPr>
      <w:rPr>
        <w:rFonts w:hint="default"/>
      </w:rPr>
    </w:lvl>
    <w:lvl w:ilvl="7">
      <w:start w:val="1"/>
      <w:numFmt w:val="lowerLetter"/>
      <w:lvlRestart w:val="5"/>
      <w:pStyle w:val="Style4a"/>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3BBA20F3"/>
    <w:multiLevelType w:val="multilevel"/>
    <w:tmpl w:val="06067088"/>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2841054"/>
    <w:multiLevelType w:val="multilevel"/>
    <w:tmpl w:val="32CC157A"/>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78A349B1"/>
    <w:multiLevelType w:val="multilevel"/>
    <w:tmpl w:val="194A7FB6"/>
    <w:lvl w:ilvl="0">
      <w:start w:val="1"/>
      <w:numFmt w:val="decimal"/>
      <w:lvlText w:val="%1."/>
      <w:lvlJc w:val="left"/>
      <w:pPr>
        <w:tabs>
          <w:tab w:val="num" w:pos="709"/>
        </w:tabs>
        <w:ind w:left="709" w:hanging="709"/>
      </w:pPr>
      <w:rPr>
        <w:rFonts w:ascii="Arial" w:hAnsi="Arial" w:hint="default"/>
        <w:b w:val="0"/>
        <w:i w:val="0"/>
        <w:sz w:val="22"/>
      </w:rPr>
    </w:lvl>
    <w:lvl w:ilvl="1">
      <w:start w:val="1"/>
      <w:numFmt w:val="decimal"/>
      <w:lvlRestart w:val="0"/>
      <w:lvlText w:val="%2."/>
      <w:lvlJc w:val="left"/>
      <w:pPr>
        <w:tabs>
          <w:tab w:val="num" w:pos="709"/>
        </w:tabs>
        <w:ind w:left="709" w:hanging="709"/>
      </w:pPr>
      <w:rPr>
        <w:rFonts w:ascii="Arial" w:hAnsi="Arial" w:hint="default"/>
        <w:b w:val="0"/>
        <w:i w:val="0"/>
        <w:sz w:val="22"/>
      </w:rPr>
    </w:lvl>
    <w:lvl w:ilvl="2">
      <w:start w:val="1"/>
      <w:numFmt w:val="decimal"/>
      <w:lvlRestart w:val="1"/>
      <w:lvlText w:val="%1.%3"/>
      <w:lvlJc w:val="left"/>
      <w:pPr>
        <w:tabs>
          <w:tab w:val="num" w:pos="1418"/>
        </w:tabs>
        <w:ind w:left="1418" w:hanging="709"/>
      </w:pPr>
      <w:rPr>
        <w:rFonts w:ascii="Arial" w:hAnsi="Arial" w:hint="default"/>
        <w:b w:val="0"/>
        <w:i w:val="0"/>
        <w:sz w:val="22"/>
      </w:rPr>
    </w:lvl>
    <w:lvl w:ilvl="3">
      <w:start w:val="1"/>
      <w:numFmt w:val="lowerLetter"/>
      <w:lvlRestart w:val="1"/>
      <w:lvlText w:val="%4)"/>
      <w:lvlJc w:val="left"/>
      <w:pPr>
        <w:tabs>
          <w:tab w:val="num" w:pos="1418"/>
        </w:tabs>
        <w:ind w:left="1418" w:hanging="709"/>
      </w:pPr>
      <w:rPr>
        <w:rFonts w:ascii="Arial" w:hAnsi="Arial" w:hint="default"/>
        <w:b w:val="0"/>
        <w:i w:val="0"/>
        <w:sz w:val="22"/>
      </w:rPr>
    </w:lvl>
    <w:lvl w:ilvl="4">
      <w:start w:val="1"/>
      <w:numFmt w:val="decimal"/>
      <w:lvlRestart w:val="3"/>
      <w:lvlText w:val="%1.%3.%5"/>
      <w:lvlJc w:val="left"/>
      <w:pPr>
        <w:tabs>
          <w:tab w:val="num" w:pos="2126"/>
        </w:tabs>
        <w:ind w:left="2126" w:hanging="708"/>
      </w:pPr>
      <w:rPr>
        <w:rFonts w:hint="default"/>
      </w:rPr>
    </w:lvl>
    <w:lvl w:ilvl="5">
      <w:start w:val="1"/>
      <w:numFmt w:val="lowerLetter"/>
      <w:lvlRestart w:val="3"/>
      <w:lvlText w:val="%6)"/>
      <w:lvlJc w:val="left"/>
      <w:pPr>
        <w:tabs>
          <w:tab w:val="num" w:pos="2126"/>
        </w:tabs>
        <w:ind w:left="2126" w:hanging="708"/>
      </w:pPr>
      <w:rPr>
        <w:rFonts w:hint="default"/>
      </w:rPr>
    </w:lvl>
    <w:lvl w:ilvl="6">
      <w:start w:val="1"/>
      <w:numFmt w:val="decimal"/>
      <w:lvlRestart w:val="5"/>
      <w:lvlText w:val="%1.%3.%5.%7"/>
      <w:lvlJc w:val="left"/>
      <w:pPr>
        <w:tabs>
          <w:tab w:val="num" w:pos="2835"/>
        </w:tabs>
        <w:ind w:left="2835" w:hanging="709"/>
      </w:pPr>
      <w:rPr>
        <w:rFonts w:hint="default"/>
      </w:rPr>
    </w:lvl>
    <w:lvl w:ilvl="7">
      <w:start w:val="1"/>
      <w:numFmt w:val="lowerLetter"/>
      <w:lvlRestart w:val="5"/>
      <w:lvlText w:val="%8)"/>
      <w:lvlJc w:val="left"/>
      <w:pPr>
        <w:tabs>
          <w:tab w:val="num" w:pos="2835"/>
        </w:tabs>
        <w:ind w:left="2835" w:hanging="709"/>
      </w:pPr>
      <w:rPr>
        <w:rFonts w:hint="default"/>
      </w:rPr>
    </w:lvl>
    <w:lvl w:ilvl="8">
      <w:start w:val="1"/>
      <w:numFmt w:val="decimal"/>
      <w:lvlText w:val="%1.%2.%3.%4.%5.%6.%7.%8.%9."/>
      <w:lvlJc w:val="left"/>
      <w:pPr>
        <w:tabs>
          <w:tab w:val="num" w:pos="4680"/>
        </w:tabs>
        <w:ind w:left="4320" w:hanging="1440"/>
      </w:pPr>
      <w:rPr>
        <w:rFonts w:hint="default"/>
      </w:rPr>
    </w:lvl>
  </w:abstractNum>
  <w:num w:numId="1" w16cid:durableId="1424373627">
    <w:abstractNumId w:val="0"/>
  </w:num>
  <w:num w:numId="2" w16cid:durableId="663749473">
    <w:abstractNumId w:val="1"/>
  </w:num>
  <w:num w:numId="3" w16cid:durableId="1263874407">
    <w:abstractNumId w:val="3"/>
  </w:num>
  <w:num w:numId="4" w16cid:durableId="49807980">
    <w:abstractNumId w:val="4"/>
  </w:num>
  <w:num w:numId="5" w16cid:durableId="655232185">
    <w:abstractNumId w:val="2"/>
  </w:num>
  <w:num w:numId="6" w16cid:durableId="1094323396">
    <w:abstractNumId w:val="5"/>
  </w:num>
  <w:num w:numId="7" w16cid:durableId="19525162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471A"/>
    <w:rsid w:val="0006489F"/>
    <w:rsid w:val="00210D69"/>
    <w:rsid w:val="00251F9A"/>
    <w:rsid w:val="002F5DC4"/>
    <w:rsid w:val="003428E7"/>
    <w:rsid w:val="003C471A"/>
    <w:rsid w:val="00482598"/>
    <w:rsid w:val="004F48C1"/>
    <w:rsid w:val="0054155E"/>
    <w:rsid w:val="00597977"/>
    <w:rsid w:val="005F63DC"/>
    <w:rsid w:val="006203CA"/>
    <w:rsid w:val="006278ED"/>
    <w:rsid w:val="006C061B"/>
    <w:rsid w:val="008204F2"/>
    <w:rsid w:val="0092513C"/>
    <w:rsid w:val="00944E64"/>
    <w:rsid w:val="00A31591"/>
    <w:rsid w:val="00A91FF5"/>
    <w:rsid w:val="00AB2F07"/>
    <w:rsid w:val="00B6161D"/>
    <w:rsid w:val="00B66A22"/>
    <w:rsid w:val="00BB79C7"/>
    <w:rsid w:val="00C06D0A"/>
    <w:rsid w:val="00C2351D"/>
    <w:rsid w:val="00CF55B6"/>
    <w:rsid w:val="00D259B9"/>
    <w:rsid w:val="00D53C95"/>
    <w:rsid w:val="00D81516"/>
    <w:rsid w:val="00E02783"/>
    <w:rsid w:val="00E8587A"/>
    <w:rsid w:val="00EB35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E8F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1A"/>
    <w:pPr>
      <w:widowControl w:val="0"/>
      <w:overflowPunct w:val="0"/>
      <w:autoSpaceDE w:val="0"/>
      <w:autoSpaceDN w:val="0"/>
      <w:adjustRightInd w:val="0"/>
      <w:jc w:val="both"/>
      <w:textAlignment w:val="baseline"/>
    </w:pPr>
    <w:rPr>
      <w:rFonts w:ascii="Arial" w:eastAsia="Times New Roman" w:hAnsi="Arial"/>
      <w:sz w:val="22"/>
      <w:lang w:eastAsia="en-US"/>
    </w:rPr>
  </w:style>
  <w:style w:type="paragraph" w:styleId="Heading1">
    <w:name w:val="heading 1"/>
    <w:basedOn w:val="Normal"/>
    <w:next w:val="Normal"/>
    <w:link w:val="Heading1Char"/>
    <w:rsid w:val="003C471A"/>
    <w:pPr>
      <w:keepNext/>
      <w:tabs>
        <w:tab w:val="left" w:pos="426"/>
      </w:tabs>
      <w:spacing w:line="360" w:lineRule="auto"/>
      <w:jc w:val="center"/>
      <w:outlineLvl w:val="0"/>
    </w:pPr>
    <w:rPr>
      <w:b/>
    </w:rPr>
  </w:style>
  <w:style w:type="paragraph" w:styleId="Heading2">
    <w:name w:val="heading 2"/>
    <w:basedOn w:val="Normal"/>
    <w:next w:val="Normal"/>
    <w:link w:val="Heading2Char"/>
    <w:rsid w:val="003C471A"/>
    <w:pPr>
      <w:keepNext/>
      <w:tabs>
        <w:tab w:val="left" w:pos="426"/>
      </w:tabs>
      <w:spacing w:after="120"/>
      <w:outlineLvl w:val="1"/>
    </w:pPr>
    <w:rPr>
      <w:b/>
    </w:rPr>
  </w:style>
  <w:style w:type="paragraph" w:styleId="Heading3">
    <w:name w:val="heading 3"/>
    <w:basedOn w:val="Normal"/>
    <w:next w:val="Normal"/>
    <w:link w:val="Heading3Char"/>
    <w:rsid w:val="003C471A"/>
    <w:pPr>
      <w:keepNext/>
      <w:tabs>
        <w:tab w:val="left" w:pos="-1440"/>
        <w:tab w:val="left" w:pos="-720"/>
        <w:tab w:val="left" w:pos="0"/>
        <w:tab w:val="left" w:pos="720"/>
        <w:tab w:val="left" w:pos="1440"/>
        <w:tab w:val="left" w:pos="2160"/>
      </w:tabs>
      <w:suppressAutoHyphens/>
      <w:spacing w:after="120"/>
      <w:jc w:val="center"/>
      <w:outlineLvl w:val="2"/>
    </w:pPr>
    <w:rPr>
      <w:b/>
      <w:spacing w:val="-3"/>
    </w:rPr>
  </w:style>
  <w:style w:type="paragraph" w:styleId="Heading4">
    <w:name w:val="heading 4"/>
    <w:basedOn w:val="Normal"/>
    <w:next w:val="Normal"/>
    <w:link w:val="Heading4Char"/>
    <w:qFormat/>
    <w:rsid w:val="003C471A"/>
    <w:pPr>
      <w:keepNext/>
      <w:widowControl/>
      <w:pBdr>
        <w:top w:val="single" w:sz="6" w:space="1" w:color="auto"/>
        <w:bottom w:val="single" w:sz="6" w:space="1" w:color="auto"/>
      </w:pBdr>
      <w:jc w:val="center"/>
      <w:outlineLvl w:val="3"/>
    </w:pPr>
  </w:style>
  <w:style w:type="paragraph" w:styleId="Heading5">
    <w:name w:val="heading 5"/>
    <w:basedOn w:val="Normal"/>
    <w:next w:val="Normal"/>
    <w:link w:val="Heading5Char"/>
    <w:rsid w:val="003C471A"/>
    <w:pPr>
      <w:keepNext/>
      <w:tabs>
        <w:tab w:val="left" w:pos="3119"/>
      </w:tabs>
      <w:ind w:left="3119" w:hanging="3119"/>
      <w:outlineLvl w:val="4"/>
    </w:pPr>
    <w:rPr>
      <w:rFonts w:cs="Arial"/>
      <w:b/>
      <w:bCs/>
    </w:rPr>
  </w:style>
  <w:style w:type="paragraph" w:styleId="Heading6">
    <w:name w:val="heading 6"/>
    <w:basedOn w:val="Normal"/>
    <w:next w:val="Normal"/>
    <w:link w:val="Heading6Char"/>
    <w:rsid w:val="003C471A"/>
    <w:pPr>
      <w:keepNext/>
      <w:widowControl/>
      <w:tabs>
        <w:tab w:val="left" w:pos="720"/>
        <w:tab w:val="left" w:pos="2880"/>
        <w:tab w:val="left" w:pos="5040"/>
        <w:tab w:val="left" w:pos="6120"/>
      </w:tabs>
      <w:spacing w:after="58"/>
      <w:jc w:val="center"/>
      <w:outlineLvl w:val="5"/>
    </w:pPr>
    <w:rPr>
      <w:rFonts w:ascii="Times New Roman" w:hAnsi="Times New Roman"/>
      <w:b/>
      <w:bCs/>
      <w:sz w:val="18"/>
      <w:szCs w:val="18"/>
    </w:rPr>
  </w:style>
  <w:style w:type="paragraph" w:styleId="Heading7">
    <w:name w:val="heading 7"/>
    <w:basedOn w:val="Normal"/>
    <w:next w:val="Normal"/>
    <w:link w:val="Heading7Char"/>
    <w:rsid w:val="003C471A"/>
    <w:pPr>
      <w:keepNext/>
      <w:widowControl/>
      <w:overflowPunct/>
      <w:autoSpaceDE/>
      <w:autoSpaceDN/>
      <w:adjustRightInd/>
      <w:jc w:val="left"/>
      <w:textAlignment w:val="auto"/>
      <w:outlineLvl w:val="6"/>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C471A"/>
    <w:rPr>
      <w:rFonts w:ascii="Arial" w:eastAsia="Times New Roman" w:hAnsi="Arial" w:cs="Times New Roman"/>
      <w:b/>
      <w:sz w:val="22"/>
      <w:szCs w:val="20"/>
    </w:rPr>
  </w:style>
  <w:style w:type="character" w:customStyle="1" w:styleId="Heading2Char">
    <w:name w:val="Heading 2 Char"/>
    <w:link w:val="Heading2"/>
    <w:rsid w:val="003C471A"/>
    <w:rPr>
      <w:rFonts w:ascii="Arial" w:eastAsia="Times New Roman" w:hAnsi="Arial" w:cs="Times New Roman"/>
      <w:b/>
      <w:sz w:val="22"/>
      <w:szCs w:val="20"/>
    </w:rPr>
  </w:style>
  <w:style w:type="character" w:customStyle="1" w:styleId="Heading3Char">
    <w:name w:val="Heading 3 Char"/>
    <w:link w:val="Heading3"/>
    <w:rsid w:val="003C471A"/>
    <w:rPr>
      <w:rFonts w:ascii="Arial" w:eastAsia="Times New Roman" w:hAnsi="Arial" w:cs="Times New Roman"/>
      <w:b/>
      <w:spacing w:val="-3"/>
      <w:sz w:val="22"/>
      <w:szCs w:val="20"/>
    </w:rPr>
  </w:style>
  <w:style w:type="character" w:customStyle="1" w:styleId="Heading4Char">
    <w:name w:val="Heading 4 Char"/>
    <w:link w:val="Heading4"/>
    <w:rsid w:val="003C471A"/>
    <w:rPr>
      <w:rFonts w:ascii="Arial" w:eastAsia="Times New Roman" w:hAnsi="Arial" w:cs="Times New Roman"/>
      <w:sz w:val="22"/>
      <w:szCs w:val="20"/>
    </w:rPr>
  </w:style>
  <w:style w:type="character" w:customStyle="1" w:styleId="Heading5Char">
    <w:name w:val="Heading 5 Char"/>
    <w:link w:val="Heading5"/>
    <w:rsid w:val="003C471A"/>
    <w:rPr>
      <w:rFonts w:ascii="Arial" w:eastAsia="Times New Roman" w:hAnsi="Arial" w:cs="Arial"/>
      <w:b/>
      <w:bCs/>
      <w:sz w:val="22"/>
      <w:szCs w:val="20"/>
    </w:rPr>
  </w:style>
  <w:style w:type="character" w:customStyle="1" w:styleId="Heading6Char">
    <w:name w:val="Heading 6 Char"/>
    <w:link w:val="Heading6"/>
    <w:rsid w:val="003C471A"/>
    <w:rPr>
      <w:rFonts w:ascii="Times New Roman" w:eastAsia="Times New Roman" w:hAnsi="Times New Roman" w:cs="Times New Roman"/>
      <w:b/>
      <w:bCs/>
      <w:sz w:val="18"/>
      <w:szCs w:val="18"/>
    </w:rPr>
  </w:style>
  <w:style w:type="character" w:customStyle="1" w:styleId="Heading7Char">
    <w:name w:val="Heading 7 Char"/>
    <w:link w:val="Heading7"/>
    <w:rsid w:val="003C471A"/>
    <w:rPr>
      <w:rFonts w:ascii="Arial" w:eastAsia="Times New Roman" w:hAnsi="Arial" w:cs="Arial"/>
      <w:b/>
      <w:bCs/>
      <w:sz w:val="22"/>
      <w:szCs w:val="20"/>
    </w:rPr>
  </w:style>
  <w:style w:type="paragraph" w:styleId="Title">
    <w:name w:val="Title"/>
    <w:basedOn w:val="Normal"/>
    <w:link w:val="TitleChar"/>
    <w:rsid w:val="003C471A"/>
    <w:pPr>
      <w:widowControl/>
      <w:jc w:val="center"/>
    </w:pPr>
    <w:rPr>
      <w:b/>
      <w:u w:val="single"/>
    </w:rPr>
  </w:style>
  <w:style w:type="character" w:customStyle="1" w:styleId="TitleChar">
    <w:name w:val="Title Char"/>
    <w:link w:val="Title"/>
    <w:rsid w:val="003C471A"/>
    <w:rPr>
      <w:rFonts w:ascii="Arial" w:eastAsia="Times New Roman" w:hAnsi="Arial" w:cs="Times New Roman"/>
      <w:b/>
      <w:sz w:val="22"/>
      <w:szCs w:val="20"/>
      <w:u w:val="single"/>
    </w:rPr>
  </w:style>
  <w:style w:type="paragraph" w:styleId="ListNumber">
    <w:name w:val="List Number"/>
    <w:basedOn w:val="Normal"/>
    <w:rsid w:val="003C471A"/>
    <w:pPr>
      <w:tabs>
        <w:tab w:val="left" w:pos="360"/>
      </w:tabs>
      <w:ind w:left="360" w:hanging="360"/>
    </w:pPr>
  </w:style>
  <w:style w:type="character" w:styleId="PageNumber">
    <w:name w:val="page number"/>
    <w:rsid w:val="003C471A"/>
    <w:rPr>
      <w:sz w:val="20"/>
    </w:rPr>
  </w:style>
  <w:style w:type="paragraph" w:styleId="TOC1">
    <w:name w:val="toc 1"/>
    <w:basedOn w:val="Normal"/>
    <w:next w:val="Normal"/>
    <w:semiHidden/>
    <w:rsid w:val="003C471A"/>
    <w:pPr>
      <w:tabs>
        <w:tab w:val="left" w:pos="720"/>
        <w:tab w:val="right" w:pos="8296"/>
      </w:tabs>
      <w:spacing w:after="120"/>
    </w:pPr>
    <w:rPr>
      <w:lang w:val="en-US"/>
    </w:rPr>
  </w:style>
  <w:style w:type="paragraph" w:styleId="TOC2">
    <w:name w:val="toc 2"/>
    <w:basedOn w:val="Normal"/>
    <w:next w:val="Normal"/>
    <w:semiHidden/>
    <w:rsid w:val="003C471A"/>
    <w:pPr>
      <w:ind w:left="240"/>
    </w:pPr>
  </w:style>
  <w:style w:type="paragraph" w:styleId="TOC3">
    <w:name w:val="toc 3"/>
    <w:basedOn w:val="Normal"/>
    <w:next w:val="Normal"/>
    <w:semiHidden/>
    <w:rsid w:val="003C471A"/>
    <w:pPr>
      <w:ind w:left="480"/>
    </w:pPr>
  </w:style>
  <w:style w:type="paragraph" w:styleId="TOC4">
    <w:name w:val="toc 4"/>
    <w:basedOn w:val="Normal"/>
    <w:next w:val="Normal"/>
    <w:semiHidden/>
    <w:rsid w:val="003C471A"/>
    <w:pPr>
      <w:ind w:left="720"/>
    </w:pPr>
  </w:style>
  <w:style w:type="paragraph" w:styleId="TOC5">
    <w:name w:val="toc 5"/>
    <w:basedOn w:val="Normal"/>
    <w:next w:val="Normal"/>
    <w:semiHidden/>
    <w:rsid w:val="003C471A"/>
    <w:pPr>
      <w:ind w:left="960"/>
    </w:pPr>
  </w:style>
  <w:style w:type="paragraph" w:styleId="TOC6">
    <w:name w:val="toc 6"/>
    <w:basedOn w:val="Normal"/>
    <w:next w:val="Normal"/>
    <w:semiHidden/>
    <w:rsid w:val="003C471A"/>
    <w:pPr>
      <w:ind w:left="1200"/>
    </w:pPr>
  </w:style>
  <w:style w:type="paragraph" w:styleId="TOC7">
    <w:name w:val="toc 7"/>
    <w:basedOn w:val="Normal"/>
    <w:next w:val="Normal"/>
    <w:semiHidden/>
    <w:rsid w:val="003C471A"/>
    <w:pPr>
      <w:ind w:left="1440"/>
    </w:pPr>
  </w:style>
  <w:style w:type="paragraph" w:styleId="TOC8">
    <w:name w:val="toc 8"/>
    <w:basedOn w:val="Normal"/>
    <w:next w:val="Normal"/>
    <w:semiHidden/>
    <w:rsid w:val="003C471A"/>
    <w:pPr>
      <w:ind w:left="1680"/>
    </w:pPr>
  </w:style>
  <w:style w:type="paragraph" w:styleId="TOC9">
    <w:name w:val="toc 9"/>
    <w:basedOn w:val="Normal"/>
    <w:next w:val="Normal"/>
    <w:semiHidden/>
    <w:rsid w:val="003C471A"/>
    <w:pPr>
      <w:ind w:left="1920"/>
    </w:pPr>
  </w:style>
  <w:style w:type="paragraph" w:styleId="BodyText2">
    <w:name w:val="Body Text 2"/>
    <w:basedOn w:val="Normal"/>
    <w:link w:val="BodyText2Char"/>
    <w:rsid w:val="003C471A"/>
    <w:pPr>
      <w:tabs>
        <w:tab w:val="left" w:pos="720"/>
        <w:tab w:val="left" w:pos="1440"/>
        <w:tab w:val="left" w:pos="2160"/>
      </w:tabs>
      <w:spacing w:after="120"/>
      <w:ind w:left="1440" w:hanging="720"/>
    </w:pPr>
    <w:rPr>
      <w:spacing w:val="-3"/>
    </w:rPr>
  </w:style>
  <w:style w:type="character" w:customStyle="1" w:styleId="BodyText2Char">
    <w:name w:val="Body Text 2 Char"/>
    <w:link w:val="BodyText2"/>
    <w:rsid w:val="003C471A"/>
    <w:rPr>
      <w:rFonts w:ascii="Arial" w:eastAsia="Times New Roman" w:hAnsi="Arial" w:cs="Times New Roman"/>
      <w:spacing w:val="-3"/>
      <w:sz w:val="22"/>
      <w:szCs w:val="20"/>
    </w:rPr>
  </w:style>
  <w:style w:type="character" w:styleId="Strong">
    <w:name w:val="Strong"/>
    <w:rsid w:val="003C471A"/>
    <w:rPr>
      <w:b/>
    </w:rPr>
  </w:style>
  <w:style w:type="paragraph" w:styleId="BodyText">
    <w:name w:val="Body Text"/>
    <w:basedOn w:val="Normal"/>
    <w:link w:val="BodyTextChar"/>
    <w:rsid w:val="003C471A"/>
    <w:pPr>
      <w:widowControl/>
      <w:pBdr>
        <w:top w:val="single" w:sz="6" w:space="1" w:color="auto"/>
        <w:bottom w:val="single" w:sz="6" w:space="1" w:color="auto"/>
      </w:pBdr>
      <w:jc w:val="center"/>
    </w:pPr>
    <w:rPr>
      <w:iCs/>
      <w:caps/>
    </w:rPr>
  </w:style>
  <w:style w:type="character" w:customStyle="1" w:styleId="BodyTextChar">
    <w:name w:val="Body Text Char"/>
    <w:link w:val="BodyText"/>
    <w:rsid w:val="003C471A"/>
    <w:rPr>
      <w:rFonts w:ascii="Arial" w:eastAsia="Times New Roman" w:hAnsi="Arial" w:cs="Times New Roman"/>
      <w:iCs/>
      <w:caps/>
      <w:sz w:val="22"/>
      <w:szCs w:val="20"/>
    </w:rPr>
  </w:style>
  <w:style w:type="paragraph" w:styleId="Subtitle">
    <w:name w:val="Subtitle"/>
    <w:basedOn w:val="Normal"/>
    <w:link w:val="SubtitleChar"/>
    <w:rsid w:val="003C471A"/>
    <w:pPr>
      <w:spacing w:after="60"/>
      <w:jc w:val="center"/>
      <w:outlineLvl w:val="1"/>
    </w:pPr>
    <w:rPr>
      <w:rFonts w:cs="Arial"/>
      <w:szCs w:val="24"/>
    </w:rPr>
  </w:style>
  <w:style w:type="character" w:customStyle="1" w:styleId="SubtitleChar">
    <w:name w:val="Subtitle Char"/>
    <w:link w:val="Subtitle"/>
    <w:rsid w:val="003C471A"/>
    <w:rPr>
      <w:rFonts w:ascii="Arial" w:eastAsia="Times New Roman" w:hAnsi="Arial" w:cs="Arial"/>
      <w:sz w:val="22"/>
    </w:rPr>
  </w:style>
  <w:style w:type="paragraph" w:customStyle="1" w:styleId="Style1">
    <w:name w:val="Style1"/>
    <w:basedOn w:val="Title"/>
    <w:qFormat/>
    <w:rsid w:val="003C471A"/>
    <w:pPr>
      <w:keepNext/>
      <w:keepLines/>
      <w:numPr>
        <w:numId w:val="3"/>
      </w:numPr>
      <w:spacing w:before="120" w:after="120"/>
      <w:jc w:val="both"/>
    </w:pPr>
    <w:rPr>
      <w:bCs/>
      <w:u w:val="none"/>
    </w:rPr>
  </w:style>
  <w:style w:type="paragraph" w:customStyle="1" w:styleId="Style2">
    <w:name w:val="Style2"/>
    <w:basedOn w:val="Normal"/>
    <w:qFormat/>
    <w:rsid w:val="003C471A"/>
    <w:pPr>
      <w:numPr>
        <w:ilvl w:val="2"/>
        <w:numId w:val="3"/>
      </w:numPr>
      <w:spacing w:after="120"/>
    </w:pPr>
  </w:style>
  <w:style w:type="paragraph" w:customStyle="1" w:styleId="Style3a">
    <w:name w:val="Style3a"/>
    <w:basedOn w:val="Style311"/>
    <w:qFormat/>
    <w:rsid w:val="003C471A"/>
    <w:pPr>
      <w:numPr>
        <w:ilvl w:val="5"/>
      </w:numPr>
    </w:pPr>
  </w:style>
  <w:style w:type="paragraph" w:customStyle="1" w:styleId="Style311">
    <w:name w:val="Style3.1.1"/>
    <w:basedOn w:val="Normal"/>
    <w:link w:val="Style311Char"/>
    <w:qFormat/>
    <w:rsid w:val="003C471A"/>
    <w:pPr>
      <w:widowControl/>
      <w:numPr>
        <w:ilvl w:val="4"/>
        <w:numId w:val="3"/>
      </w:numPr>
      <w:spacing w:after="120"/>
    </w:pPr>
    <w:rPr>
      <w:rFonts w:cs="Arial"/>
      <w:bCs/>
    </w:rPr>
  </w:style>
  <w:style w:type="paragraph" w:customStyle="1" w:styleId="Style2n">
    <w:name w:val="Style2n"/>
    <w:basedOn w:val="Normal"/>
    <w:qFormat/>
    <w:rsid w:val="003C471A"/>
    <w:pPr>
      <w:spacing w:after="120"/>
      <w:ind w:left="709"/>
    </w:pPr>
  </w:style>
  <w:style w:type="paragraph" w:customStyle="1" w:styleId="Style3n">
    <w:name w:val="Style3n"/>
    <w:basedOn w:val="Normal"/>
    <w:qFormat/>
    <w:rsid w:val="003C471A"/>
    <w:pPr>
      <w:numPr>
        <w:numId w:val="1"/>
      </w:numPr>
      <w:tabs>
        <w:tab w:val="clear" w:pos="720"/>
      </w:tabs>
      <w:spacing w:after="120"/>
      <w:ind w:left="1418" w:firstLine="0"/>
    </w:pPr>
  </w:style>
  <w:style w:type="paragraph" w:customStyle="1" w:styleId="Style4">
    <w:name w:val="Style4"/>
    <w:basedOn w:val="Normal"/>
    <w:qFormat/>
    <w:rsid w:val="003C471A"/>
    <w:pPr>
      <w:numPr>
        <w:ilvl w:val="6"/>
        <w:numId w:val="3"/>
      </w:numPr>
      <w:spacing w:after="120"/>
    </w:pPr>
  </w:style>
  <w:style w:type="paragraph" w:customStyle="1" w:styleId="Style4n">
    <w:name w:val="Style4n"/>
    <w:basedOn w:val="Style3n"/>
    <w:qFormat/>
    <w:rsid w:val="003C471A"/>
    <w:pPr>
      <w:ind w:left="2127"/>
    </w:pPr>
  </w:style>
  <w:style w:type="paragraph" w:customStyle="1" w:styleId="Style2a">
    <w:name w:val="Style2a"/>
    <w:basedOn w:val="Style2n"/>
    <w:qFormat/>
    <w:rsid w:val="003C471A"/>
    <w:pPr>
      <w:numPr>
        <w:ilvl w:val="3"/>
        <w:numId w:val="3"/>
      </w:numPr>
    </w:pPr>
  </w:style>
  <w:style w:type="paragraph" w:customStyle="1" w:styleId="Style1NB">
    <w:name w:val="Style1NB"/>
    <w:basedOn w:val="Style1"/>
    <w:qFormat/>
    <w:rsid w:val="003C471A"/>
    <w:rPr>
      <w:b w:val="0"/>
    </w:rPr>
  </w:style>
  <w:style w:type="paragraph" w:customStyle="1" w:styleId="Style4a">
    <w:name w:val="Style4a"/>
    <w:basedOn w:val="Style3a"/>
    <w:qFormat/>
    <w:rsid w:val="003C471A"/>
    <w:pPr>
      <w:numPr>
        <w:ilvl w:val="7"/>
      </w:numPr>
    </w:pPr>
  </w:style>
  <w:style w:type="paragraph" w:customStyle="1" w:styleId="Style1notBold">
    <w:name w:val="Style1notBold"/>
    <w:basedOn w:val="Style1"/>
    <w:rsid w:val="003C471A"/>
    <w:pPr>
      <w:keepNext w:val="0"/>
      <w:keepLines w:val="0"/>
      <w:widowControl w:val="0"/>
      <w:numPr>
        <w:numId w:val="0"/>
      </w:numPr>
      <w:tabs>
        <w:tab w:val="num" w:pos="709"/>
      </w:tabs>
      <w:ind w:left="709" w:hanging="709"/>
    </w:pPr>
    <w:rPr>
      <w:b w:val="0"/>
    </w:rPr>
  </w:style>
  <w:style w:type="paragraph" w:styleId="ListParagraph">
    <w:name w:val="List Paragraph"/>
    <w:basedOn w:val="Normal"/>
    <w:uiPriority w:val="34"/>
    <w:rsid w:val="003C471A"/>
    <w:pPr>
      <w:ind w:left="720"/>
    </w:pPr>
  </w:style>
  <w:style w:type="paragraph" w:styleId="BodyTextIndent">
    <w:name w:val="Body Text Indent"/>
    <w:basedOn w:val="Normal"/>
    <w:link w:val="BodyTextIndentChar"/>
    <w:rsid w:val="003C471A"/>
    <w:pPr>
      <w:spacing w:after="120"/>
      <w:ind w:left="283"/>
    </w:pPr>
  </w:style>
  <w:style w:type="character" w:customStyle="1" w:styleId="BodyTextIndentChar">
    <w:name w:val="Body Text Indent Char"/>
    <w:link w:val="BodyTextIndent"/>
    <w:rsid w:val="003C471A"/>
    <w:rPr>
      <w:rFonts w:ascii="Arial" w:eastAsia="Times New Roman" w:hAnsi="Arial" w:cs="Times New Roman"/>
      <w:sz w:val="22"/>
      <w:szCs w:val="20"/>
    </w:rPr>
  </w:style>
  <w:style w:type="character" w:customStyle="1" w:styleId="Style311Char">
    <w:name w:val="Style3.1.1 Char"/>
    <w:link w:val="Style311"/>
    <w:rsid w:val="003C471A"/>
    <w:rPr>
      <w:rFonts w:ascii="Arial" w:eastAsia="Times New Roman" w:hAnsi="Arial" w:cs="Arial"/>
      <w:bCs/>
      <w:sz w:val="22"/>
      <w:szCs w:val="20"/>
    </w:rPr>
  </w:style>
  <w:style w:type="paragraph" w:styleId="Header">
    <w:name w:val="header"/>
    <w:basedOn w:val="Normal"/>
    <w:link w:val="HeaderChar"/>
    <w:rsid w:val="003C471A"/>
    <w:pPr>
      <w:tabs>
        <w:tab w:val="center" w:pos="4513"/>
        <w:tab w:val="right" w:pos="9026"/>
      </w:tabs>
    </w:pPr>
  </w:style>
  <w:style w:type="character" w:customStyle="1" w:styleId="HeaderChar">
    <w:name w:val="Header Char"/>
    <w:link w:val="Header"/>
    <w:rsid w:val="003C471A"/>
    <w:rPr>
      <w:rFonts w:ascii="Arial" w:eastAsia="Times New Roman" w:hAnsi="Arial" w:cs="Times New Roman"/>
      <w:sz w:val="22"/>
      <w:szCs w:val="20"/>
    </w:rPr>
  </w:style>
  <w:style w:type="paragraph" w:styleId="Footer">
    <w:name w:val="footer"/>
    <w:basedOn w:val="Normal"/>
    <w:link w:val="FooterChar"/>
    <w:rsid w:val="003C471A"/>
    <w:pPr>
      <w:tabs>
        <w:tab w:val="center" w:pos="4513"/>
        <w:tab w:val="right" w:pos="9026"/>
      </w:tabs>
    </w:pPr>
  </w:style>
  <w:style w:type="character" w:customStyle="1" w:styleId="FooterChar">
    <w:name w:val="Footer Char"/>
    <w:link w:val="Footer"/>
    <w:rsid w:val="003C471A"/>
    <w:rPr>
      <w:rFonts w:ascii="Arial" w:eastAsia="Times New Roman" w:hAnsi="Arial" w:cs="Times New Roman"/>
      <w:sz w:val="22"/>
      <w:szCs w:val="20"/>
    </w:rPr>
  </w:style>
  <w:style w:type="character" w:styleId="CommentReference">
    <w:name w:val="annotation reference"/>
    <w:rsid w:val="003C471A"/>
    <w:rPr>
      <w:sz w:val="16"/>
      <w:szCs w:val="16"/>
    </w:rPr>
  </w:style>
  <w:style w:type="paragraph" w:styleId="CommentText">
    <w:name w:val="annotation text"/>
    <w:basedOn w:val="Normal"/>
    <w:link w:val="CommentTextChar"/>
    <w:rsid w:val="003C471A"/>
    <w:rPr>
      <w:sz w:val="20"/>
    </w:rPr>
  </w:style>
  <w:style w:type="character" w:customStyle="1" w:styleId="CommentTextChar">
    <w:name w:val="Comment Text Char"/>
    <w:link w:val="CommentText"/>
    <w:rsid w:val="003C471A"/>
    <w:rPr>
      <w:rFonts w:ascii="Arial" w:eastAsia="Times New Roman" w:hAnsi="Arial" w:cs="Times New Roman"/>
      <w:sz w:val="20"/>
      <w:szCs w:val="20"/>
    </w:rPr>
  </w:style>
  <w:style w:type="paragraph" w:styleId="CommentSubject">
    <w:name w:val="annotation subject"/>
    <w:basedOn w:val="CommentText"/>
    <w:next w:val="CommentText"/>
    <w:link w:val="CommentSubjectChar"/>
    <w:rsid w:val="003C471A"/>
    <w:rPr>
      <w:b/>
      <w:bCs/>
    </w:rPr>
  </w:style>
  <w:style w:type="character" w:customStyle="1" w:styleId="CommentSubjectChar">
    <w:name w:val="Comment Subject Char"/>
    <w:link w:val="CommentSubject"/>
    <w:rsid w:val="003C471A"/>
    <w:rPr>
      <w:rFonts w:ascii="Arial" w:eastAsia="Times New Roman" w:hAnsi="Arial" w:cs="Times New Roman"/>
      <w:b/>
      <w:bCs/>
      <w:sz w:val="20"/>
      <w:szCs w:val="20"/>
    </w:rPr>
  </w:style>
  <w:style w:type="paragraph" w:styleId="BalloonText">
    <w:name w:val="Balloon Text"/>
    <w:basedOn w:val="Normal"/>
    <w:link w:val="BalloonTextChar"/>
    <w:rsid w:val="003C471A"/>
    <w:rPr>
      <w:rFonts w:ascii="Times New Roman" w:hAnsi="Times New Roman"/>
      <w:sz w:val="18"/>
      <w:szCs w:val="18"/>
    </w:rPr>
  </w:style>
  <w:style w:type="character" w:customStyle="1" w:styleId="BalloonTextChar">
    <w:name w:val="Balloon Text Char"/>
    <w:link w:val="BalloonText"/>
    <w:rsid w:val="003C471A"/>
    <w:rPr>
      <w:rFonts w:ascii="Times New Roman" w:eastAsia="Times New Roman" w:hAnsi="Times New Roman" w:cs="Times New Roman"/>
      <w:sz w:val="18"/>
      <w:szCs w:val="18"/>
    </w:rPr>
  </w:style>
  <w:style w:type="table" w:styleId="TableGrid">
    <w:name w:val="Table Grid"/>
    <w:basedOn w:val="TableNormal"/>
    <w:rsid w:val="003C471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B79C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4268</Words>
  <Characters>24334</Characters>
  <Application>Microsoft Office Word</Application>
  <DocSecurity>0</DocSecurity>
  <Lines>202</Lines>
  <Paragraphs>57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28545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2022-09-13T11:27:00Z</dcterms:created>
  <dcterms:modified xsi:type="dcterms:W3CDTF">2022-09-13T11:29:00Z</dcterms:modified>
  <cp:category/>
</cp:coreProperties>
</file>